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56BB" w14:textId="72BB0599" w:rsidR="001A2F32" w:rsidRDefault="000E5DE7" w:rsidP="002D4240">
      <w:pPr>
        <w:pStyle w:val="Title"/>
      </w:pPr>
      <w:r>
        <w:t>Change Agents Network (CAN) Conference 2022</w:t>
      </w:r>
    </w:p>
    <w:p w14:paraId="23D1C48D" w14:textId="37B205A2" w:rsidR="000E5DE7" w:rsidRDefault="000E5DE7">
      <w:r>
        <w:t>11-13 May 2022</w:t>
      </w:r>
    </w:p>
    <w:p w14:paraId="7727B71E" w14:textId="49A8DF5A" w:rsidR="000E5DE7" w:rsidRDefault="000E5DE7"/>
    <w:p w14:paraId="6E8D576F" w14:textId="204B9E6D" w:rsidR="000E5DE7" w:rsidRDefault="00301C79">
      <w:r w:rsidRPr="00301C79">
        <w:rPr>
          <w:b/>
          <w:bCs/>
        </w:rPr>
        <w:t xml:space="preserve">DAY ONE: </w:t>
      </w:r>
      <w:r w:rsidR="000E5DE7" w:rsidRPr="00301C79">
        <w:rPr>
          <w:b/>
          <w:bCs/>
        </w:rPr>
        <w:t>Wednesday 11</w:t>
      </w:r>
      <w:r w:rsidR="000E5DE7" w:rsidRPr="00301C79">
        <w:rPr>
          <w:b/>
          <w:bCs/>
          <w:vertAlign w:val="superscript"/>
        </w:rPr>
        <w:t>th</w:t>
      </w:r>
      <w:r w:rsidR="000E5DE7" w:rsidRPr="00301C79">
        <w:rPr>
          <w:b/>
          <w:bCs/>
        </w:rPr>
        <w:t xml:space="preserve"> May 2022</w:t>
      </w:r>
      <w:r w:rsidR="000E5DE7">
        <w:t xml:space="preserve"> (onlin</w:t>
      </w:r>
      <w:r w:rsidR="004B2F01">
        <w:t>e</w:t>
      </w:r>
      <w:r>
        <w:t xml:space="preserve">, using </w:t>
      </w:r>
      <w:r w:rsidR="004B2F01">
        <w:t>Z</w:t>
      </w:r>
      <w:r w:rsidR="00997396">
        <w:t>OOM</w:t>
      </w:r>
      <w:r w:rsidR="000E5DE7">
        <w:t>)</w:t>
      </w:r>
    </w:p>
    <w:p w14:paraId="3A0F6D10" w14:textId="7CD7DD12" w:rsidR="000E5DE7" w:rsidRDefault="000E5DE7"/>
    <w:tbl>
      <w:tblPr>
        <w:tblStyle w:val="TableGrid"/>
        <w:tblW w:w="10423" w:type="dxa"/>
        <w:tblLook w:val="04A0" w:firstRow="1" w:lastRow="0" w:firstColumn="1" w:lastColumn="0" w:noHBand="0" w:noVBand="1"/>
      </w:tblPr>
      <w:tblGrid>
        <w:gridCol w:w="988"/>
        <w:gridCol w:w="3420"/>
        <w:gridCol w:w="3060"/>
        <w:gridCol w:w="2955"/>
      </w:tblGrid>
      <w:tr w:rsidR="00D037F4" w14:paraId="06A183C1" w14:textId="454F8520" w:rsidTr="2143A873">
        <w:trPr>
          <w:trHeight w:val="2535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1A0738E" w14:textId="7F9D1D0F" w:rsidR="00D037F4" w:rsidRDefault="00D037F4" w:rsidP="00301C79">
            <w:r>
              <w:t xml:space="preserve">10.30 </w:t>
            </w:r>
            <w:r w:rsidR="00FC73B7">
              <w:t>-</w:t>
            </w:r>
            <w:r>
              <w:t xml:space="preserve"> 11</w:t>
            </w:r>
            <w:r w:rsidR="00FC73B7">
              <w:t>.00</w:t>
            </w:r>
          </w:p>
        </w:tc>
        <w:tc>
          <w:tcPr>
            <w:tcW w:w="9435" w:type="dxa"/>
            <w:gridSpan w:val="3"/>
            <w:vAlign w:val="center"/>
          </w:tcPr>
          <w:p w14:paraId="4DD7F6F7" w14:textId="77777777" w:rsidR="00D037F4" w:rsidRDefault="00D037F4" w:rsidP="00301C79">
            <w:r>
              <w:t xml:space="preserve">Conference Opens! </w:t>
            </w:r>
          </w:p>
          <w:p w14:paraId="712A5318" w14:textId="77777777" w:rsidR="00D037F4" w:rsidRDefault="00D037F4" w:rsidP="00301C79"/>
          <w:p w14:paraId="7FC2B919" w14:textId="0C9AE9CB" w:rsidR="00D037F4" w:rsidRDefault="00D037F4" w:rsidP="00301C79">
            <w:r>
              <w:t>With welcome addresses from:</w:t>
            </w:r>
          </w:p>
          <w:p w14:paraId="2E07CB7E" w14:textId="78892557" w:rsidR="00FC15E8" w:rsidRDefault="00FC15E8" w:rsidP="00FC15E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Derfel</w:t>
            </w:r>
            <w:proofErr w:type="spellEnd"/>
            <w:r>
              <w:t xml:space="preserve"> Owen, UCL Director of Change and Improvement</w:t>
            </w:r>
          </w:p>
          <w:p w14:paraId="037C0787" w14:textId="38BB6B05" w:rsidR="00267673" w:rsidRDefault="1B402C6F" w:rsidP="00301C79">
            <w:pPr>
              <w:pStyle w:val="ListParagraph"/>
              <w:numPr>
                <w:ilvl w:val="0"/>
                <w:numId w:val="1"/>
              </w:numPr>
            </w:pPr>
            <w:r>
              <w:t>Simon Walker, CAN UCL organising team</w:t>
            </w:r>
          </w:p>
          <w:p w14:paraId="16B2ED7A" w14:textId="6442F84F" w:rsidR="00D037F4" w:rsidRDefault="00D037F4" w:rsidP="00507EA7">
            <w:pPr>
              <w:pStyle w:val="ListParagraph"/>
              <w:numPr>
                <w:ilvl w:val="0"/>
                <w:numId w:val="1"/>
              </w:numPr>
            </w:pPr>
            <w:r>
              <w:t>Sarah Knight, Head of Learning and Teaching Transformation, Jisc</w:t>
            </w:r>
          </w:p>
        </w:tc>
      </w:tr>
      <w:tr w:rsidR="00D037F4" w14:paraId="60EBCCB5" w14:textId="44886B98" w:rsidTr="2143A873">
        <w:trPr>
          <w:trHeight w:val="144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D484619" w14:textId="4A475C28" w:rsidR="00D037F4" w:rsidRDefault="00D037F4" w:rsidP="00301C79">
            <w:r>
              <w:t>11.00 - 11.45</w:t>
            </w:r>
          </w:p>
        </w:tc>
        <w:tc>
          <w:tcPr>
            <w:tcW w:w="9435" w:type="dxa"/>
            <w:gridSpan w:val="3"/>
            <w:shd w:val="clear" w:color="auto" w:fill="F7CAAC" w:themeFill="accent2" w:themeFillTint="66"/>
            <w:vAlign w:val="center"/>
          </w:tcPr>
          <w:p w14:paraId="5A176292" w14:textId="43FAEF44" w:rsidR="00B203D6" w:rsidRPr="00285236" w:rsidRDefault="00B203D6" w:rsidP="00B203D6">
            <w:pPr>
              <w:rPr>
                <w:b/>
                <w:bCs/>
              </w:rPr>
            </w:pPr>
            <w:r w:rsidRPr="291A70DF">
              <w:rPr>
                <w:b/>
                <w:bCs/>
              </w:rPr>
              <w:t>Keynote: UCL students Arthur Davis and Stephanie Cunningham in conversation with Prof Jenny Marie, University of Greenwich</w:t>
            </w:r>
          </w:p>
          <w:p w14:paraId="00D99405" w14:textId="77777777" w:rsidR="00B203D6" w:rsidRDefault="00B203D6" w:rsidP="00B203D6"/>
          <w:p w14:paraId="7ACF9CA4" w14:textId="77777777" w:rsidR="00845716" w:rsidRDefault="00B203D6" w:rsidP="00B203D6">
            <w:r>
              <w:t xml:space="preserve">Find out more about </w:t>
            </w:r>
            <w:hyperlink r:id="rId11" w:history="1">
              <w:r w:rsidRPr="00E41C0E">
                <w:rPr>
                  <w:rStyle w:val="Hyperlink"/>
                </w:rPr>
                <w:t>Jenny</w:t>
              </w:r>
            </w:hyperlink>
            <w:r>
              <w:t xml:space="preserve"> and our </w:t>
            </w:r>
            <w:hyperlink r:id="rId12" w:history="1">
              <w:r w:rsidRPr="00E41C0E">
                <w:rPr>
                  <w:rStyle w:val="Hyperlink"/>
                </w:rPr>
                <w:t>Student Fellows</w:t>
              </w:r>
            </w:hyperlink>
            <w:r>
              <w:t xml:space="preserve"> on the </w:t>
            </w:r>
            <w:hyperlink r:id="rId13" w:history="1">
              <w:r w:rsidRPr="00E41C0E">
                <w:rPr>
                  <w:rStyle w:val="Hyperlink"/>
                </w:rPr>
                <w:t>CAN website</w:t>
              </w:r>
            </w:hyperlink>
            <w:r>
              <w:t xml:space="preserve">. </w:t>
            </w:r>
          </w:p>
          <w:p w14:paraId="2063C957" w14:textId="77777777" w:rsidR="00C9601E" w:rsidRDefault="00C9601E" w:rsidP="00B203D6"/>
          <w:p w14:paraId="4C0AB55E" w14:textId="4C4A6BC5" w:rsidR="00C9601E" w:rsidRDefault="00C9601E" w:rsidP="00B203D6">
            <w:r>
              <w:t>Host: Abbie King</w:t>
            </w:r>
          </w:p>
          <w:p w14:paraId="40947292" w14:textId="783CE23C" w:rsidR="00C9601E" w:rsidRDefault="00C9601E" w:rsidP="7B79E0F6">
            <w:pPr>
              <w:spacing w:line="259" w:lineRule="auto"/>
            </w:pPr>
          </w:p>
        </w:tc>
      </w:tr>
      <w:tr w:rsidR="00D037F4" w14:paraId="48A589A1" w14:textId="0BD40F66" w:rsidTr="2143A873">
        <w:trPr>
          <w:trHeight w:val="55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1192434" w14:textId="6ECBF069" w:rsidR="00D037F4" w:rsidRDefault="00D037F4" w:rsidP="00301C79">
            <w:r>
              <w:t>11.45 - 12.00</w:t>
            </w:r>
          </w:p>
        </w:tc>
        <w:tc>
          <w:tcPr>
            <w:tcW w:w="9435" w:type="dxa"/>
            <w:gridSpan w:val="3"/>
            <w:shd w:val="clear" w:color="auto" w:fill="D9D9D9" w:themeFill="background1" w:themeFillShade="D9"/>
            <w:vAlign w:val="center"/>
          </w:tcPr>
          <w:p w14:paraId="615F7586" w14:textId="2F59AD6F" w:rsidR="00D037F4" w:rsidRDefault="00D037F4" w:rsidP="00301C79">
            <w:r>
              <w:t>Break</w:t>
            </w:r>
          </w:p>
        </w:tc>
      </w:tr>
      <w:tr w:rsidR="00D037F4" w14:paraId="49FAEB7F" w14:textId="211DB97B" w:rsidTr="2143A873">
        <w:trPr>
          <w:trHeight w:val="1725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19DC1F4" w14:textId="7CCA500C" w:rsidR="00D037F4" w:rsidRDefault="00D037F4" w:rsidP="00301C79">
            <w:r>
              <w:t xml:space="preserve">12.00 </w:t>
            </w:r>
            <w:r w:rsidR="00FC73B7">
              <w:t>-</w:t>
            </w:r>
            <w:r>
              <w:t xml:space="preserve"> 13.00</w:t>
            </w:r>
          </w:p>
        </w:tc>
        <w:tc>
          <w:tcPr>
            <w:tcW w:w="9435" w:type="dxa"/>
            <w:gridSpan w:val="3"/>
            <w:shd w:val="clear" w:color="auto" w:fill="FFFFFF" w:themeFill="background1"/>
            <w:vAlign w:val="center"/>
          </w:tcPr>
          <w:p w14:paraId="15F3A793" w14:textId="0DC2134F" w:rsidR="00CD7776" w:rsidRDefault="00D6149D" w:rsidP="13820A69">
            <w:pPr>
              <w:rPr>
                <w:b/>
                <w:bCs/>
              </w:rPr>
            </w:pPr>
            <w:r w:rsidRPr="13820A69">
              <w:rPr>
                <w:b/>
                <w:bCs/>
              </w:rPr>
              <w:t>Co-creation workshop: How can we centre wellbeing at the heart of assessment discussion and design for students and staff?</w:t>
            </w:r>
          </w:p>
          <w:p w14:paraId="0C616241" w14:textId="2EE9C3CD" w:rsidR="00CD7776" w:rsidRPr="00507EA7" w:rsidRDefault="00D6149D" w:rsidP="00507EA7">
            <w:pPr>
              <w:rPr>
                <w:b/>
                <w:bCs/>
              </w:rPr>
            </w:pPr>
            <w:r>
              <w:t>Hosted by the CAN organising team</w:t>
            </w:r>
          </w:p>
        </w:tc>
      </w:tr>
      <w:tr w:rsidR="00D037F4" w14:paraId="5C565148" w14:textId="4B155569" w:rsidTr="2143A873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A294852" w14:textId="0735FBC3" w:rsidR="00D037F4" w:rsidRDefault="00D037F4" w:rsidP="00301C79">
            <w:r>
              <w:t xml:space="preserve">13.00 </w:t>
            </w:r>
            <w:r w:rsidR="00FC73B7">
              <w:t>-</w:t>
            </w:r>
            <w:r>
              <w:t xml:space="preserve"> 13.15</w:t>
            </w:r>
          </w:p>
        </w:tc>
        <w:tc>
          <w:tcPr>
            <w:tcW w:w="9435" w:type="dxa"/>
            <w:gridSpan w:val="3"/>
            <w:shd w:val="clear" w:color="auto" w:fill="D9D9D9" w:themeFill="background1" w:themeFillShade="D9"/>
            <w:vAlign w:val="center"/>
          </w:tcPr>
          <w:p w14:paraId="0C7A78C9" w14:textId="0179EF70" w:rsidR="00D037F4" w:rsidRDefault="00D037F4" w:rsidP="00301C79">
            <w:r>
              <w:t>Break</w:t>
            </w:r>
          </w:p>
        </w:tc>
      </w:tr>
      <w:tr w:rsidR="00D037F4" w14:paraId="40727298" w14:textId="5A773CA9" w:rsidTr="2143A873">
        <w:trPr>
          <w:trHeight w:val="51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76790FCB" w14:textId="73526D55" w:rsidR="00D037F4" w:rsidRDefault="00D037F4" w:rsidP="00301C79">
            <w:r>
              <w:t xml:space="preserve">13.15 </w:t>
            </w:r>
            <w:r w:rsidR="00FC73B7">
              <w:t>-</w:t>
            </w:r>
            <w:r>
              <w:t xml:space="preserve"> 14:00</w:t>
            </w:r>
          </w:p>
        </w:tc>
        <w:tc>
          <w:tcPr>
            <w:tcW w:w="9435" w:type="dxa"/>
            <w:gridSpan w:val="3"/>
            <w:vAlign w:val="center"/>
          </w:tcPr>
          <w:p w14:paraId="31418E67" w14:textId="77777777" w:rsidR="00D037F4" w:rsidRDefault="00D037F4" w:rsidP="00301C79">
            <w:r>
              <w:t>Parallel sessions: Reviewing the student-staff partnership landscape</w:t>
            </w:r>
          </w:p>
          <w:p w14:paraId="2AD54069" w14:textId="2F456CD7" w:rsidR="009E4E35" w:rsidRDefault="00CE5771" w:rsidP="00301C79">
            <w:hyperlink r:id="rId14" w:history="1">
              <w:r w:rsidR="009E4E35" w:rsidRPr="009E4E35">
                <w:rPr>
                  <w:rStyle w:val="Hyperlink"/>
                </w:rPr>
                <w:t>View abstracts on the CAN website</w:t>
              </w:r>
            </w:hyperlink>
          </w:p>
          <w:p w14:paraId="2B5EF650" w14:textId="3B00DAC3" w:rsidR="009E4E35" w:rsidRDefault="009E4E35" w:rsidP="00301C79"/>
        </w:tc>
      </w:tr>
      <w:tr w:rsidR="00767956" w14:paraId="2A7E45F2" w14:textId="1D92C204" w:rsidTr="2143A873">
        <w:tc>
          <w:tcPr>
            <w:tcW w:w="988" w:type="dxa"/>
            <w:vMerge/>
            <w:vAlign w:val="center"/>
          </w:tcPr>
          <w:p w14:paraId="02DE77B0" w14:textId="77777777" w:rsidR="00767956" w:rsidRDefault="00767956" w:rsidP="00301C79"/>
        </w:tc>
        <w:tc>
          <w:tcPr>
            <w:tcW w:w="3420" w:type="dxa"/>
            <w:vAlign w:val="center"/>
          </w:tcPr>
          <w:p w14:paraId="4112A48D" w14:textId="2C60C253" w:rsidR="00767956" w:rsidRDefault="00686812" w:rsidP="00301C79">
            <w:pPr>
              <w:rPr>
                <w:u w:val="single"/>
              </w:rPr>
            </w:pPr>
            <w:r w:rsidRPr="00686812">
              <w:rPr>
                <w:u w:val="single"/>
              </w:rPr>
              <w:t>SESSION A</w:t>
            </w:r>
          </w:p>
          <w:p w14:paraId="720B6D53" w14:textId="182E1A49" w:rsidR="005C11AB" w:rsidRDefault="00C94C7F" w:rsidP="002E7D4C">
            <w:r w:rsidRPr="004F5506">
              <w:t xml:space="preserve">Facilitator: </w:t>
            </w:r>
            <w:r w:rsidR="002E7D4C" w:rsidRPr="004F5506">
              <w:t>Tom</w:t>
            </w:r>
          </w:p>
          <w:p w14:paraId="7B527E45" w14:textId="77777777" w:rsidR="008D7006" w:rsidRDefault="008D7006" w:rsidP="007D2BD7">
            <w:pPr>
              <w:spacing w:after="120"/>
            </w:pPr>
          </w:p>
          <w:p w14:paraId="759871D0" w14:textId="670D1103" w:rsidR="00767956" w:rsidRDefault="00767956" w:rsidP="007D2BD7">
            <w:pPr>
              <w:spacing w:after="120"/>
            </w:pPr>
            <w:r>
              <w:t>Paper 1</w:t>
            </w:r>
            <w:r w:rsidR="00686812">
              <w:t>a</w:t>
            </w:r>
            <w:r w:rsidRPr="00301C79">
              <w:rPr>
                <w:b/>
                <w:bCs/>
              </w:rPr>
              <w:t xml:space="preserve">: Reimagining Students as </w:t>
            </w:r>
            <w:r>
              <w:rPr>
                <w:b/>
                <w:bCs/>
              </w:rPr>
              <w:t>P</w:t>
            </w:r>
            <w:r w:rsidRPr="00301C79">
              <w:rPr>
                <w:b/>
                <w:bCs/>
              </w:rPr>
              <w:t>eer</w:t>
            </w:r>
            <w:r>
              <w:rPr>
                <w:b/>
                <w:bCs/>
              </w:rPr>
              <w:t>s</w:t>
            </w:r>
            <w:r w:rsidR="007C0C3C">
              <w:rPr>
                <w:b/>
                <w:bCs/>
              </w:rPr>
              <w:t>.</w:t>
            </w:r>
          </w:p>
          <w:p w14:paraId="00D876E4" w14:textId="71218ABC" w:rsidR="00767956" w:rsidRDefault="15675903" w:rsidP="007D2BD7">
            <w:pPr>
              <w:spacing w:after="120"/>
            </w:pPr>
            <w:r>
              <w:t xml:space="preserve">Jenny Marie - University of Greenwich </w:t>
            </w:r>
          </w:p>
          <w:p w14:paraId="3532AF16" w14:textId="088F69BF" w:rsidR="00767956" w:rsidRDefault="00767956" w:rsidP="007D2BD7">
            <w:pPr>
              <w:spacing w:after="120"/>
            </w:pPr>
            <w:r>
              <w:t>(10 min presentation)</w:t>
            </w:r>
          </w:p>
          <w:p w14:paraId="41BA18A1" w14:textId="292121A9" w:rsidR="00767956" w:rsidRDefault="009E4E35" w:rsidP="00301C79">
            <w:r>
              <w:t>---</w:t>
            </w:r>
          </w:p>
          <w:p w14:paraId="194926F0" w14:textId="5A4D49BF" w:rsidR="00767956" w:rsidRDefault="00767956" w:rsidP="007D2BD7">
            <w:pPr>
              <w:spacing w:after="120"/>
            </w:pPr>
            <w:r>
              <w:t>Paper 2</w:t>
            </w:r>
            <w:r w:rsidR="00686812">
              <w:t>a</w:t>
            </w:r>
            <w:r>
              <w:t xml:space="preserve">: </w:t>
            </w:r>
            <w:r w:rsidRPr="00301C79">
              <w:rPr>
                <w:b/>
                <w:bCs/>
              </w:rPr>
              <w:t xml:space="preserve">“I can’t imagine doing my work now without our student interns” – Engaging </w:t>
            </w:r>
            <w:r w:rsidRPr="00301C79">
              <w:rPr>
                <w:b/>
                <w:bCs/>
              </w:rPr>
              <w:lastRenderedPageBreak/>
              <w:t>students as partners in teaching &amp; learning</w:t>
            </w:r>
            <w:r>
              <w:t xml:space="preserve">, </w:t>
            </w:r>
          </w:p>
          <w:p w14:paraId="6A08A960" w14:textId="309A46C8" w:rsidR="00767956" w:rsidRDefault="15675903" w:rsidP="007D2BD7">
            <w:pPr>
              <w:spacing w:after="120"/>
            </w:pPr>
            <w:proofErr w:type="spellStart"/>
            <w:r>
              <w:t>Fernandos</w:t>
            </w:r>
            <w:proofErr w:type="spellEnd"/>
            <w:r>
              <w:t xml:space="preserve"> </w:t>
            </w:r>
            <w:proofErr w:type="spellStart"/>
            <w:r>
              <w:t>Ongolly</w:t>
            </w:r>
            <w:proofErr w:type="spellEnd"/>
            <w:r w:rsidR="7C874C00">
              <w:t xml:space="preserve">, Sharon Flynn and </w:t>
            </w:r>
            <w:proofErr w:type="spellStart"/>
            <w:r w:rsidR="7C874C00">
              <w:t>Mide</w:t>
            </w:r>
            <w:proofErr w:type="spellEnd"/>
            <w:r w:rsidR="7C874C00">
              <w:t xml:space="preserve"> Nic </w:t>
            </w:r>
            <w:proofErr w:type="spellStart"/>
            <w:r w:rsidR="7C874C00">
              <w:t>Fhionnlaoich</w:t>
            </w:r>
            <w:proofErr w:type="spellEnd"/>
            <w:r w:rsidR="7C874C00">
              <w:t xml:space="preserve"> -</w:t>
            </w:r>
            <w:r>
              <w:t xml:space="preserve"> Irish Universities Association </w:t>
            </w:r>
          </w:p>
          <w:p w14:paraId="596829FB" w14:textId="26677538" w:rsidR="00767956" w:rsidRDefault="00767956" w:rsidP="007D2BD7">
            <w:pPr>
              <w:spacing w:after="120"/>
            </w:pPr>
            <w:r>
              <w:t>(25 min interactive presentation)</w:t>
            </w:r>
          </w:p>
          <w:p w14:paraId="40E74505" w14:textId="328F0A41" w:rsidR="00767956" w:rsidRDefault="009E4E35" w:rsidP="00301C79">
            <w:r>
              <w:t>---</w:t>
            </w:r>
          </w:p>
          <w:p w14:paraId="09CCEB09" w14:textId="370D999D" w:rsidR="00767956" w:rsidRDefault="00767956" w:rsidP="00301C79">
            <w:r>
              <w:t>10 mins Q&amp;A</w:t>
            </w:r>
          </w:p>
        </w:tc>
        <w:tc>
          <w:tcPr>
            <w:tcW w:w="3060" w:type="dxa"/>
            <w:vAlign w:val="center"/>
          </w:tcPr>
          <w:p w14:paraId="68898DA6" w14:textId="52841EE5" w:rsidR="009E4E35" w:rsidRDefault="009E4E35" w:rsidP="009E4E35">
            <w:pPr>
              <w:spacing w:after="120"/>
              <w:rPr>
                <w:u w:val="single"/>
              </w:rPr>
            </w:pPr>
            <w:r w:rsidRPr="00686812">
              <w:rPr>
                <w:u w:val="single"/>
              </w:rPr>
              <w:lastRenderedPageBreak/>
              <w:t>SESSION B</w:t>
            </w:r>
          </w:p>
          <w:p w14:paraId="7B04BE71" w14:textId="147FB903" w:rsidR="002E7D4C" w:rsidRDefault="00C94C7F" w:rsidP="009E4E35">
            <w:pPr>
              <w:spacing w:after="120"/>
            </w:pPr>
            <w:r w:rsidRPr="00C94C7F">
              <w:t xml:space="preserve">Facilitator: </w:t>
            </w:r>
            <w:proofErr w:type="spellStart"/>
            <w:r w:rsidRPr="00C94C7F">
              <w:t>Karmel</w:t>
            </w:r>
            <w:proofErr w:type="spellEnd"/>
          </w:p>
          <w:p w14:paraId="02E96769" w14:textId="77777777" w:rsidR="008D7006" w:rsidRPr="00C94C7F" w:rsidRDefault="008D7006" w:rsidP="009E4E35">
            <w:pPr>
              <w:spacing w:after="120"/>
            </w:pPr>
          </w:p>
          <w:p w14:paraId="000BFA0B" w14:textId="48E25761" w:rsidR="009E4E35" w:rsidRDefault="009E4E35" w:rsidP="009E4E3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Paper 1b: UCL student supporting staff to develop quality programmes – conversations about teaching a</w:t>
            </w:r>
            <w:r w:rsidR="003029BE">
              <w:rPr>
                <w:b/>
                <w:bCs/>
              </w:rPr>
              <w:t>nd</w:t>
            </w:r>
            <w:r>
              <w:rPr>
                <w:b/>
                <w:bCs/>
              </w:rPr>
              <w:t xml:space="preserve"> Learning</w:t>
            </w:r>
            <w:r w:rsidR="007C0C3C">
              <w:rPr>
                <w:b/>
                <w:bCs/>
              </w:rPr>
              <w:t>.</w:t>
            </w:r>
          </w:p>
          <w:p w14:paraId="66841837" w14:textId="63614346" w:rsidR="009E4E35" w:rsidRDefault="6482B092" w:rsidP="009E4E35">
            <w:pPr>
              <w:spacing w:after="120"/>
            </w:pPr>
            <w:r>
              <w:t xml:space="preserve">Sandra Lusk &amp; Thu </w:t>
            </w:r>
            <w:proofErr w:type="spellStart"/>
            <w:r>
              <w:t>Thu</w:t>
            </w:r>
            <w:proofErr w:type="spellEnd"/>
            <w:r>
              <w:t xml:space="preserve"> - UCL</w:t>
            </w:r>
          </w:p>
          <w:p w14:paraId="4BE24177" w14:textId="6992B998" w:rsidR="009E4E35" w:rsidRDefault="009E4E35" w:rsidP="009E4E35">
            <w:pPr>
              <w:spacing w:after="120"/>
            </w:pPr>
            <w:r>
              <w:t>(10 min presentation)</w:t>
            </w:r>
          </w:p>
          <w:p w14:paraId="3CE6E319" w14:textId="3E26A52D" w:rsidR="009E4E35" w:rsidRDefault="009E4E35" w:rsidP="009E4E35">
            <w:pPr>
              <w:spacing w:after="120"/>
            </w:pPr>
            <w:r>
              <w:t>---</w:t>
            </w:r>
          </w:p>
          <w:p w14:paraId="7DACD624" w14:textId="5472C32C" w:rsidR="0011438A" w:rsidRPr="0011438A" w:rsidRDefault="009E4E35" w:rsidP="0011438A">
            <w:pPr>
              <w:spacing w:after="120"/>
              <w:rPr>
                <w:b/>
                <w:bCs/>
              </w:rPr>
            </w:pPr>
            <w:r w:rsidRPr="0011438A">
              <w:rPr>
                <w:b/>
                <w:bCs/>
              </w:rPr>
              <w:lastRenderedPageBreak/>
              <w:t>Paper 2b</w:t>
            </w:r>
            <w:r w:rsidR="0011438A" w:rsidRPr="0011438A">
              <w:rPr>
                <w:b/>
                <w:bCs/>
              </w:rPr>
              <w:t>:</w:t>
            </w:r>
            <w:r w:rsidR="0011438A" w:rsidRPr="0011438A">
              <w:rPr>
                <w:rFonts w:ascii="-webkit-standard" w:eastAsia="Times New Roman" w:hAnsi="-webkit-standard" w:cs="Times New Roman"/>
                <w:b/>
                <w:bCs/>
                <w:color w:val="000000"/>
                <w:sz w:val="27"/>
                <w:szCs w:val="27"/>
                <w:lang w:eastAsia="en-GB"/>
              </w:rPr>
              <w:t xml:space="preserve"> </w:t>
            </w:r>
            <w:r w:rsidR="0011438A" w:rsidRPr="0011438A">
              <w:rPr>
                <w:b/>
                <w:bCs/>
              </w:rPr>
              <w:t>Reflecting on student-staff partnership research exploring support for student mental health in Higher Education.</w:t>
            </w:r>
          </w:p>
          <w:p w14:paraId="3B144A70" w14:textId="3BEED84B" w:rsidR="003029BE" w:rsidRDefault="3B2F4CFA" w:rsidP="009E4E35">
            <w:pPr>
              <w:spacing w:after="120"/>
            </w:pPr>
            <w:r>
              <w:t>James Cantwell and Richard Bristow - University of Hertfordshire</w:t>
            </w:r>
          </w:p>
          <w:p w14:paraId="210A9DA0" w14:textId="77777777" w:rsidR="009E4E35" w:rsidRDefault="009E4E35" w:rsidP="009E4E35">
            <w:pPr>
              <w:spacing w:after="120"/>
            </w:pPr>
            <w:r>
              <w:t>(10 min presentation)</w:t>
            </w:r>
          </w:p>
          <w:p w14:paraId="58370C02" w14:textId="10BD8FEC" w:rsidR="009E4E35" w:rsidRDefault="009E4E35" w:rsidP="009E4E35">
            <w:pPr>
              <w:spacing w:after="120"/>
            </w:pPr>
            <w:r>
              <w:t>--</w:t>
            </w:r>
          </w:p>
          <w:p w14:paraId="54B47877" w14:textId="5B99D1AC" w:rsidR="00767956" w:rsidRDefault="009E4E35" w:rsidP="007D2BD7">
            <w:pPr>
              <w:spacing w:after="120"/>
            </w:pPr>
            <w:r>
              <w:t>10 mins Q&amp;A</w:t>
            </w:r>
          </w:p>
        </w:tc>
        <w:tc>
          <w:tcPr>
            <w:tcW w:w="2955" w:type="dxa"/>
          </w:tcPr>
          <w:p w14:paraId="2ACD7D2B" w14:textId="08061BE6" w:rsidR="00767956" w:rsidRDefault="00686812" w:rsidP="007D2BD7">
            <w:pPr>
              <w:spacing w:after="120"/>
            </w:pPr>
            <w:r w:rsidRPr="00686812">
              <w:rPr>
                <w:u w:val="single"/>
              </w:rPr>
              <w:lastRenderedPageBreak/>
              <w:t>SESSION C</w:t>
            </w:r>
            <w:r w:rsidRPr="00686812">
              <w:t xml:space="preserve"> </w:t>
            </w:r>
          </w:p>
          <w:p w14:paraId="403027C5" w14:textId="1D4BD973" w:rsidR="002E7D4C" w:rsidRDefault="00C94C7F" w:rsidP="009E4E35">
            <w:pPr>
              <w:spacing w:after="120"/>
            </w:pPr>
            <w:r>
              <w:t>Facilitator: Anahita</w:t>
            </w:r>
          </w:p>
          <w:p w14:paraId="5206CBAD" w14:textId="1AF0E63A" w:rsidR="008D7006" w:rsidRDefault="008D7006" w:rsidP="008D7006">
            <w:r>
              <w:t>Capturing CAN: Trista</w:t>
            </w:r>
          </w:p>
          <w:p w14:paraId="7559986B" w14:textId="3E8E31A2" w:rsidR="7B79E0F6" w:rsidRDefault="7B79E0F6" w:rsidP="7B79E0F6"/>
          <w:p w14:paraId="01E1E47A" w14:textId="77777777" w:rsidR="008D7006" w:rsidRPr="002E7D4C" w:rsidRDefault="008D7006" w:rsidP="009E4E35">
            <w:pPr>
              <w:spacing w:after="120"/>
            </w:pPr>
          </w:p>
          <w:p w14:paraId="27EEB689" w14:textId="77777777" w:rsidR="002E7D4C" w:rsidRPr="00213589" w:rsidRDefault="002E7D4C" w:rsidP="002E7D4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Paper 1c: </w:t>
            </w:r>
            <w:r w:rsidRPr="00213589">
              <w:rPr>
                <w:b/>
                <w:bCs/>
              </w:rPr>
              <w:t>‘Class, Culture &amp; Conflict, a view from within’: Reflections on curriculum co-design and collaboration with working-class undergraduate students.</w:t>
            </w:r>
          </w:p>
          <w:p w14:paraId="19933835" w14:textId="2056C9A6" w:rsidR="002E7D4C" w:rsidRDefault="0E2FF168" w:rsidP="009E4E35">
            <w:pPr>
              <w:spacing w:after="120"/>
              <w:rPr>
                <w:b/>
                <w:bCs/>
              </w:rPr>
            </w:pPr>
            <w:r>
              <w:lastRenderedPageBreak/>
              <w:t>Carli Rowell - University of Sussex</w:t>
            </w:r>
          </w:p>
          <w:p w14:paraId="0F4E3F57" w14:textId="64046FE0" w:rsidR="002E7D4C" w:rsidRPr="002E7D4C" w:rsidRDefault="002E7D4C" w:rsidP="009E4E35">
            <w:pPr>
              <w:spacing w:after="120"/>
            </w:pPr>
            <w:r w:rsidRPr="002E7D4C">
              <w:t>(10 min presentation)</w:t>
            </w:r>
          </w:p>
          <w:p w14:paraId="504AEBCA" w14:textId="0332C656" w:rsidR="002E7D4C" w:rsidRDefault="002E7D4C" w:rsidP="009E4E3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  <w:p w14:paraId="064687ED" w14:textId="2E716C0D" w:rsidR="009E4E35" w:rsidRPr="007D2BD7" w:rsidRDefault="009E4E35" w:rsidP="009E4E35">
            <w:pPr>
              <w:spacing w:after="120"/>
              <w:rPr>
                <w:b/>
                <w:bCs/>
              </w:rPr>
            </w:pPr>
            <w:r w:rsidRPr="007D2BD7">
              <w:rPr>
                <w:b/>
                <w:bCs/>
              </w:rPr>
              <w:t xml:space="preserve">Paper </w:t>
            </w:r>
            <w:r w:rsidR="002E7D4C">
              <w:rPr>
                <w:b/>
                <w:bCs/>
              </w:rPr>
              <w:t>2</w:t>
            </w:r>
            <w:r w:rsidR="00E93AB3">
              <w:rPr>
                <w:b/>
                <w:bCs/>
              </w:rPr>
              <w:t>c</w:t>
            </w:r>
            <w:r w:rsidRPr="007D2BD7">
              <w:rPr>
                <w:b/>
                <w:bCs/>
              </w:rPr>
              <w:t>: UCL ChangeMakers. – how to refresh and reignite student-staff partnership scheme</w:t>
            </w:r>
            <w:r w:rsidR="007C0C3C">
              <w:rPr>
                <w:b/>
                <w:bCs/>
              </w:rPr>
              <w:t>s.</w:t>
            </w:r>
          </w:p>
          <w:p w14:paraId="5AD9469E" w14:textId="46EA16B8" w:rsidR="009E4E35" w:rsidRDefault="6482B092" w:rsidP="009E4E35">
            <w:pPr>
              <w:spacing w:after="120"/>
            </w:pPr>
            <w:r>
              <w:t>Abbie King</w:t>
            </w:r>
            <w:r w:rsidR="003A1CDE">
              <w:t xml:space="preserve">, Fiona </w:t>
            </w:r>
            <w:proofErr w:type="spellStart"/>
            <w:r w:rsidR="003A1CDE">
              <w:t>Wilkie</w:t>
            </w:r>
            <w:proofErr w:type="spellEnd"/>
            <w:r w:rsidR="003A1CDE">
              <w:t>, Trista Wu &amp; Stephanie Cunningham - UCL</w:t>
            </w:r>
          </w:p>
          <w:p w14:paraId="5C770C17" w14:textId="46C52E91" w:rsidR="009E4E35" w:rsidRDefault="009E4E35" w:rsidP="009E4E35">
            <w:pPr>
              <w:spacing w:after="120"/>
            </w:pPr>
            <w:r>
              <w:t>(25 min interactive presentation)</w:t>
            </w:r>
          </w:p>
          <w:p w14:paraId="1598463F" w14:textId="1B2BF4A0" w:rsidR="002E7D4C" w:rsidRDefault="002E7D4C" w:rsidP="009E4E35">
            <w:pPr>
              <w:spacing w:after="120"/>
            </w:pPr>
            <w:r>
              <w:t>---</w:t>
            </w:r>
          </w:p>
          <w:p w14:paraId="2229DD09" w14:textId="59CAFEB2" w:rsidR="008A0328" w:rsidRPr="008A0328" w:rsidRDefault="002E7D4C" w:rsidP="007D2BD7">
            <w:pPr>
              <w:spacing w:after="120"/>
            </w:pPr>
            <w:r>
              <w:t>10 mins Q&amp;A</w:t>
            </w:r>
          </w:p>
        </w:tc>
      </w:tr>
    </w:tbl>
    <w:p w14:paraId="0048E8B7" w14:textId="77777777" w:rsidR="000E5DE7" w:rsidRDefault="000E5DE7"/>
    <w:p w14:paraId="6EDB471D" w14:textId="6D440F0E" w:rsidR="000E5DE7" w:rsidRDefault="000E5DE7"/>
    <w:p w14:paraId="67027F19" w14:textId="65D2DB64" w:rsidR="000E5DE7" w:rsidRDefault="000E5DE7"/>
    <w:p w14:paraId="65376816" w14:textId="288855CC" w:rsidR="000E5DE7" w:rsidRPr="00AD153E" w:rsidRDefault="00AD153E">
      <w:pPr>
        <w:rPr>
          <w:b/>
          <w:bCs/>
        </w:rPr>
      </w:pPr>
      <w:r w:rsidRPr="00AD153E">
        <w:rPr>
          <w:b/>
          <w:bCs/>
        </w:rPr>
        <w:t xml:space="preserve">DAY TWO: </w:t>
      </w:r>
      <w:r w:rsidR="000E5DE7" w:rsidRPr="00AD153E">
        <w:rPr>
          <w:b/>
          <w:bCs/>
        </w:rPr>
        <w:t>Thursday 12</w:t>
      </w:r>
      <w:r w:rsidR="000E5DE7" w:rsidRPr="00AD153E">
        <w:rPr>
          <w:b/>
          <w:bCs/>
          <w:vertAlign w:val="superscript"/>
        </w:rPr>
        <w:t>th</w:t>
      </w:r>
      <w:r w:rsidR="000E5DE7" w:rsidRPr="00AD153E">
        <w:rPr>
          <w:b/>
          <w:bCs/>
        </w:rPr>
        <w:t xml:space="preserve"> May 2022 (in-person at UCL’s Bloomsbury campus</w:t>
      </w:r>
      <w:r w:rsidRPr="00AD153E">
        <w:rPr>
          <w:b/>
          <w:bCs/>
        </w:rPr>
        <w:t>, London WC1E</w:t>
      </w:r>
      <w:r w:rsidR="000E5DE7" w:rsidRPr="00AD153E">
        <w:rPr>
          <w:b/>
          <w:bCs/>
        </w:rPr>
        <w:t>)</w:t>
      </w:r>
    </w:p>
    <w:p w14:paraId="400E9E6F" w14:textId="0BE0D3C8" w:rsidR="000E5DE7" w:rsidRDefault="000E5D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52"/>
        <w:gridCol w:w="2409"/>
        <w:gridCol w:w="2332"/>
      </w:tblGrid>
      <w:tr w:rsidR="00B31AC6" w14:paraId="7167C76D" w14:textId="77777777" w:rsidTr="2143A873">
        <w:trPr>
          <w:trHeight w:val="94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5040236" w14:textId="4E6024CB" w:rsidR="00B31AC6" w:rsidRDefault="00B31AC6" w:rsidP="00CA3C23">
            <w:r>
              <w:t xml:space="preserve">9.30 </w:t>
            </w:r>
            <w:r w:rsidR="00FC73B7">
              <w:t>-</w:t>
            </w:r>
            <w:r>
              <w:t xml:space="preserve"> 10.00</w:t>
            </w:r>
          </w:p>
        </w:tc>
        <w:tc>
          <w:tcPr>
            <w:tcW w:w="9277" w:type="dxa"/>
            <w:gridSpan w:val="4"/>
            <w:vAlign w:val="center"/>
          </w:tcPr>
          <w:p w14:paraId="08E34093" w14:textId="77777777" w:rsidR="00B31AC6" w:rsidRDefault="00B31AC6" w:rsidP="00CA3C23">
            <w:r>
              <w:t>Registration</w:t>
            </w:r>
          </w:p>
          <w:p w14:paraId="3D4EFF16" w14:textId="77777777" w:rsidR="00AE441D" w:rsidRDefault="00B31AC6" w:rsidP="00CA3C23">
            <w:r>
              <w:t>With tea, coffee, fruit juice and pas</w:t>
            </w:r>
            <w:r w:rsidR="00AE441D">
              <w:t>tries</w:t>
            </w:r>
          </w:p>
          <w:p w14:paraId="733FCB51" w14:textId="598F7BF6" w:rsidR="00543A81" w:rsidRDefault="00543A81" w:rsidP="00CA3C23">
            <w:r w:rsidRPr="00507EA7">
              <w:t xml:space="preserve">Room </w:t>
            </w:r>
            <w:r w:rsidR="00E4108C" w:rsidRPr="00507EA7">
              <w:t>B08</w:t>
            </w:r>
            <w:r w:rsidRPr="00507EA7">
              <w:t>, 1-19 Torrington P</w:t>
            </w:r>
            <w:r w:rsidR="00E4108C" w:rsidRPr="00507EA7">
              <w:t>l</w:t>
            </w:r>
            <w:r w:rsidRPr="00507EA7">
              <w:t>ace</w:t>
            </w:r>
          </w:p>
        </w:tc>
      </w:tr>
      <w:tr w:rsidR="00AD153E" w14:paraId="0D812D0E" w14:textId="77777777" w:rsidTr="2143A873">
        <w:trPr>
          <w:trHeight w:val="126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55A9B1B" w14:textId="3B0A2E39" w:rsidR="00AD153E" w:rsidRDefault="00AD153E" w:rsidP="00CA3C23">
            <w:r>
              <w:t xml:space="preserve">10.00 </w:t>
            </w:r>
            <w:r w:rsidR="00FC73B7">
              <w:t>-</w:t>
            </w:r>
            <w:r>
              <w:t xml:space="preserve"> 10.30</w:t>
            </w:r>
          </w:p>
        </w:tc>
        <w:tc>
          <w:tcPr>
            <w:tcW w:w="9277" w:type="dxa"/>
            <w:gridSpan w:val="4"/>
            <w:shd w:val="clear" w:color="auto" w:fill="F7CAAC" w:themeFill="accent2" w:themeFillTint="66"/>
            <w:vAlign w:val="center"/>
          </w:tcPr>
          <w:p w14:paraId="0E1E331D" w14:textId="77777777" w:rsidR="00C94C7F" w:rsidRDefault="00C94C7F" w:rsidP="00C94C7F">
            <w:r>
              <w:t>Welcome and housekeeping, Abbie King</w:t>
            </w:r>
          </w:p>
          <w:p w14:paraId="379B85E6" w14:textId="77777777" w:rsidR="00C94C7F" w:rsidRDefault="00C94C7F" w:rsidP="00C94C7F">
            <w:r w:rsidRPr="00B22369">
              <w:rPr>
                <w:b/>
                <w:bCs/>
              </w:rPr>
              <w:t xml:space="preserve">Keynote: </w:t>
            </w:r>
            <w:r w:rsidRPr="00B22369">
              <w:rPr>
                <w:rFonts w:eastAsia="Times New Roman"/>
                <w:b/>
                <w:bCs/>
                <w:color w:val="000000"/>
              </w:rPr>
              <w:t xml:space="preserve">'From student partnership to social impact’, </w:t>
            </w:r>
            <w:r w:rsidRPr="00B22369">
              <w:rPr>
                <w:b/>
                <w:bCs/>
              </w:rPr>
              <w:t xml:space="preserve">Sara </w:t>
            </w:r>
            <w:proofErr w:type="spellStart"/>
            <w:r w:rsidRPr="00B22369">
              <w:rPr>
                <w:b/>
                <w:bCs/>
              </w:rPr>
              <w:t>Berkai</w:t>
            </w:r>
            <w:proofErr w:type="spellEnd"/>
            <w:r w:rsidRPr="00B22369">
              <w:rPr>
                <w:b/>
                <w:bCs/>
              </w:rPr>
              <w:t xml:space="preserve">, founder of </w:t>
            </w:r>
            <w:hyperlink r:id="rId15" w:history="1">
              <w:proofErr w:type="spellStart"/>
              <w:r w:rsidRPr="00B22369">
                <w:rPr>
                  <w:rStyle w:val="Hyperlink"/>
                  <w:b/>
                  <w:bCs/>
                </w:rPr>
                <w:t>Ambessa</w:t>
              </w:r>
              <w:proofErr w:type="spellEnd"/>
              <w:r w:rsidRPr="00B22369">
                <w:rPr>
                  <w:rStyle w:val="Hyperlink"/>
                  <w:b/>
                  <w:bCs/>
                </w:rPr>
                <w:t xml:space="preserve"> Play</w:t>
              </w:r>
            </w:hyperlink>
            <w:r>
              <w:t>.</w:t>
            </w:r>
          </w:p>
          <w:p w14:paraId="60C0FEDF" w14:textId="77777777" w:rsidR="00845716" w:rsidRDefault="00C94C7F" w:rsidP="00C94C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Sara explores her personal journey from university life to her social impact work. </w:t>
            </w:r>
            <w:hyperlink r:id="rId16" w:history="1">
              <w:r w:rsidRPr="00E41C0E">
                <w:rPr>
                  <w:rStyle w:val="Hyperlink"/>
                  <w:rFonts w:eastAsia="Times New Roman"/>
                </w:rPr>
                <w:t>Find out more about Sara</w:t>
              </w:r>
            </w:hyperlink>
            <w:r>
              <w:rPr>
                <w:rFonts w:eastAsia="Times New Roman"/>
                <w:color w:val="000000"/>
              </w:rPr>
              <w:t xml:space="preserve"> on the </w:t>
            </w:r>
            <w:hyperlink r:id="rId17" w:history="1">
              <w:r w:rsidRPr="00E41C0E">
                <w:rPr>
                  <w:rStyle w:val="Hyperlink"/>
                  <w:rFonts w:eastAsia="Times New Roman"/>
                </w:rPr>
                <w:t>CAN 2022 website.</w:t>
              </w:r>
            </w:hyperlink>
          </w:p>
          <w:p w14:paraId="52716D35" w14:textId="77777777" w:rsidR="00C9601E" w:rsidRDefault="00C9601E" w:rsidP="00C94C7F">
            <w:pPr>
              <w:rPr>
                <w:rFonts w:eastAsia="Times New Roman"/>
                <w:color w:val="000000"/>
              </w:rPr>
            </w:pPr>
          </w:p>
          <w:p w14:paraId="6A75762A" w14:textId="77777777" w:rsidR="00C9601E" w:rsidRDefault="00C9601E" w:rsidP="00C94C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Host: Steve </w:t>
            </w:r>
            <w:proofErr w:type="spellStart"/>
            <w:r>
              <w:rPr>
                <w:rFonts w:eastAsia="Times New Roman"/>
                <w:color w:val="000000"/>
              </w:rPr>
              <w:t>Rowett</w:t>
            </w:r>
            <w:proofErr w:type="spellEnd"/>
          </w:p>
          <w:p w14:paraId="38148679" w14:textId="42BD1EEC" w:rsidR="00543A81" w:rsidRDefault="52AD98A6" w:rsidP="00C94C7F">
            <w:r w:rsidRPr="7B79E0F6">
              <w:rPr>
                <w:rFonts w:eastAsia="Times New Roman"/>
                <w:color w:val="000000" w:themeColor="text1"/>
              </w:rPr>
              <w:t>Room: G12 1-19 Torrington Place</w:t>
            </w:r>
          </w:p>
          <w:p w14:paraId="4BAC1B54" w14:textId="2774B722" w:rsidR="00543A81" w:rsidRDefault="00543A81" w:rsidP="7B79E0F6">
            <w:pPr>
              <w:rPr>
                <w:rFonts w:eastAsia="Times New Roman"/>
                <w:color w:val="000000" w:themeColor="text1"/>
              </w:rPr>
            </w:pPr>
          </w:p>
          <w:p w14:paraId="69B630F6" w14:textId="311926C1" w:rsidR="00543A81" w:rsidRDefault="00543A81" w:rsidP="00507EA7">
            <w:pPr>
              <w:rPr>
                <w:rFonts w:eastAsia="Times New Roman"/>
              </w:rPr>
            </w:pPr>
          </w:p>
        </w:tc>
      </w:tr>
      <w:tr w:rsidR="006D617A" w14:paraId="08267879" w14:textId="77777777" w:rsidTr="2143A873">
        <w:trPr>
          <w:trHeight w:val="56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2FAA23D7" w14:textId="5F84C127" w:rsidR="006D617A" w:rsidRDefault="006D617A" w:rsidP="00CA3C23">
            <w:r>
              <w:t xml:space="preserve">10.30 </w:t>
            </w:r>
            <w:r w:rsidR="00FC73B7">
              <w:t>-</w:t>
            </w:r>
            <w:r>
              <w:t xml:space="preserve"> 11.30 </w:t>
            </w:r>
          </w:p>
        </w:tc>
        <w:tc>
          <w:tcPr>
            <w:tcW w:w="9277" w:type="dxa"/>
            <w:gridSpan w:val="4"/>
            <w:vAlign w:val="center"/>
          </w:tcPr>
          <w:p w14:paraId="516343CC" w14:textId="77777777" w:rsidR="006D617A" w:rsidRDefault="006D617A" w:rsidP="004F65AF">
            <w:pPr>
              <w:jc w:val="center"/>
            </w:pPr>
            <w:r>
              <w:t>Parallel session 1</w:t>
            </w:r>
          </w:p>
          <w:p w14:paraId="19146C62" w14:textId="77777777" w:rsidR="00277288" w:rsidRDefault="00CE5771" w:rsidP="00277288">
            <w:hyperlink r:id="rId18" w:history="1">
              <w:r w:rsidR="00277288" w:rsidRPr="009E4E35">
                <w:rPr>
                  <w:rStyle w:val="Hyperlink"/>
                </w:rPr>
                <w:t>View abstracts on the CAN website</w:t>
              </w:r>
            </w:hyperlink>
          </w:p>
          <w:p w14:paraId="60E68FC6" w14:textId="4C7C234E" w:rsidR="00277288" w:rsidRDefault="00277288" w:rsidP="004F65AF">
            <w:pPr>
              <w:jc w:val="center"/>
            </w:pPr>
          </w:p>
        </w:tc>
      </w:tr>
      <w:tr w:rsidR="00277288" w14:paraId="07BAE2DF" w14:textId="77777777" w:rsidTr="2143A873">
        <w:tc>
          <w:tcPr>
            <w:tcW w:w="988" w:type="dxa"/>
            <w:vMerge/>
            <w:vAlign w:val="center"/>
          </w:tcPr>
          <w:p w14:paraId="46E86FC1" w14:textId="77777777" w:rsidR="00277288" w:rsidRDefault="00277288" w:rsidP="00CA3C23"/>
        </w:tc>
        <w:tc>
          <w:tcPr>
            <w:tcW w:w="4536" w:type="dxa"/>
            <w:gridSpan w:val="2"/>
            <w:vAlign w:val="center"/>
          </w:tcPr>
          <w:p w14:paraId="3634621B" w14:textId="2E0C88EB" w:rsidR="00277288" w:rsidRDefault="00277288" w:rsidP="00423ABE">
            <w:pPr>
              <w:spacing w:after="120"/>
            </w:pPr>
            <w:r>
              <w:t>Workshop 1:</w:t>
            </w:r>
          </w:p>
          <w:p w14:paraId="31ED73AB" w14:textId="66315DF8" w:rsidR="00543A81" w:rsidRDefault="52AD98A6" w:rsidP="00423ABE">
            <w:pPr>
              <w:spacing w:after="120"/>
            </w:pPr>
            <w:r w:rsidRPr="00507EA7">
              <w:t xml:space="preserve">Room: Room 4 &amp; Room 5, 188 Tottenham </w:t>
            </w:r>
            <w:r w:rsidR="00E4108C" w:rsidRPr="00507EA7">
              <w:t>Court</w:t>
            </w:r>
            <w:r w:rsidRPr="00507EA7">
              <w:t xml:space="preserve"> Road</w:t>
            </w:r>
          </w:p>
          <w:p w14:paraId="52C7BA4E" w14:textId="69C07DE5" w:rsidR="00C94C7F" w:rsidRDefault="00C94C7F" w:rsidP="00423ABE">
            <w:pPr>
              <w:spacing w:after="120"/>
            </w:pPr>
            <w:r>
              <w:t>Facilitator: Tonja</w:t>
            </w:r>
          </w:p>
          <w:p w14:paraId="18AAA711" w14:textId="77777777" w:rsidR="008D7006" w:rsidRDefault="008D7006" w:rsidP="00423ABE">
            <w:pPr>
              <w:spacing w:after="120"/>
            </w:pPr>
          </w:p>
          <w:p w14:paraId="2056B1A5" w14:textId="617FCFFC" w:rsidR="00277288" w:rsidRPr="00277288" w:rsidRDefault="00277288" w:rsidP="009B0294">
            <w:pPr>
              <w:spacing w:after="120"/>
              <w:rPr>
                <w:b/>
                <w:bCs/>
              </w:rPr>
            </w:pPr>
            <w:r w:rsidRPr="00870601">
              <w:rPr>
                <w:b/>
                <w:bCs/>
              </w:rPr>
              <w:lastRenderedPageBreak/>
              <w:t>Nurturing the tiniest building block of learning communities: hybrid teaching as friend or foe.</w:t>
            </w:r>
          </w:p>
          <w:p w14:paraId="5E1428FC" w14:textId="06EE58C3" w:rsidR="00277288" w:rsidRDefault="5825D8E6" w:rsidP="00423ABE">
            <w:pPr>
              <w:spacing w:after="120"/>
            </w:pPr>
            <w:r>
              <w:t>Cindy Becker</w:t>
            </w:r>
            <w:r w:rsidR="003A1CDE">
              <w:t xml:space="preserve"> &amp; Gemma Peacock - </w:t>
            </w:r>
            <w:r>
              <w:t>University of Reading</w:t>
            </w:r>
          </w:p>
        </w:tc>
        <w:tc>
          <w:tcPr>
            <w:tcW w:w="4741" w:type="dxa"/>
            <w:gridSpan w:val="2"/>
            <w:vAlign w:val="center"/>
          </w:tcPr>
          <w:p w14:paraId="4BDC32F4" w14:textId="1FDD4BAD" w:rsidR="00213589" w:rsidRDefault="00213589" w:rsidP="00213589">
            <w:pPr>
              <w:spacing w:after="120"/>
            </w:pPr>
            <w:r w:rsidRPr="00213589">
              <w:lastRenderedPageBreak/>
              <w:t>Workshop 3:</w:t>
            </w:r>
          </w:p>
          <w:p w14:paraId="07ACECF7" w14:textId="6E81B8B7" w:rsidR="00543A81" w:rsidRPr="00213589" w:rsidRDefault="52AD98A6" w:rsidP="7B79E0F6">
            <w:pPr>
              <w:spacing w:after="120"/>
              <w:rPr>
                <w:rFonts w:ascii="Calibri" w:eastAsia="Calibri" w:hAnsi="Calibri" w:cs="Calibri"/>
              </w:rPr>
            </w:pPr>
            <w:r>
              <w:t xml:space="preserve">Room: </w:t>
            </w:r>
            <w:r w:rsidR="7B79E0F6" w:rsidRPr="7B79E0F6">
              <w:rPr>
                <w:rFonts w:ascii="Calibri" w:eastAsia="Calibri" w:hAnsi="Calibri" w:cs="Calibri"/>
              </w:rPr>
              <w:t>B08, 1-19 Torrington Place</w:t>
            </w:r>
          </w:p>
          <w:p w14:paraId="599B88F1" w14:textId="26E1BF63" w:rsidR="00213589" w:rsidRDefault="00213589" w:rsidP="00213589">
            <w:pPr>
              <w:spacing w:after="120"/>
            </w:pPr>
            <w:r w:rsidRPr="00213589">
              <w:t>Facilitator: Sally</w:t>
            </w:r>
          </w:p>
          <w:p w14:paraId="3D77F342" w14:textId="77777777" w:rsidR="008D7006" w:rsidRPr="00213589" w:rsidRDefault="008D7006" w:rsidP="00213589">
            <w:pPr>
              <w:spacing w:after="120"/>
            </w:pPr>
          </w:p>
          <w:p w14:paraId="3EE15846" w14:textId="77777777" w:rsidR="00213589" w:rsidRPr="00213589" w:rsidRDefault="00213589" w:rsidP="00213589">
            <w:pPr>
              <w:spacing w:after="120"/>
              <w:rPr>
                <w:b/>
                <w:bCs/>
              </w:rPr>
            </w:pPr>
            <w:r w:rsidRPr="00213589">
              <w:rPr>
                <w:b/>
                <w:bCs/>
              </w:rPr>
              <w:t xml:space="preserve">‘Class, Culture &amp; Conflict, a view from within’: Reflections on curriculum co-design </w:t>
            </w:r>
            <w:r w:rsidRPr="00213589">
              <w:rPr>
                <w:b/>
                <w:bCs/>
              </w:rPr>
              <w:lastRenderedPageBreak/>
              <w:t>and collaboration with working-class undergraduate students.</w:t>
            </w:r>
          </w:p>
          <w:p w14:paraId="22F763C3" w14:textId="45DE4563" w:rsidR="00277288" w:rsidRDefault="52996824" w:rsidP="00213589">
            <w:pPr>
              <w:spacing w:after="120"/>
            </w:pPr>
            <w:r>
              <w:t>Carli Rowell - University of Sussex</w:t>
            </w:r>
          </w:p>
        </w:tc>
      </w:tr>
      <w:tr w:rsidR="00885887" w14:paraId="64EA5E02" w14:textId="77777777" w:rsidTr="2143A873">
        <w:trPr>
          <w:trHeight w:val="689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79E2CE0" w14:textId="489F24D7" w:rsidR="00885887" w:rsidRDefault="00885887" w:rsidP="00CA3C23">
            <w:r>
              <w:lastRenderedPageBreak/>
              <w:t xml:space="preserve">11.30 </w:t>
            </w:r>
            <w:r w:rsidR="00FC73B7">
              <w:t>-</w:t>
            </w:r>
            <w:r>
              <w:t xml:space="preserve"> 11.45</w:t>
            </w:r>
          </w:p>
        </w:tc>
        <w:tc>
          <w:tcPr>
            <w:tcW w:w="9277" w:type="dxa"/>
            <w:gridSpan w:val="4"/>
            <w:shd w:val="clear" w:color="auto" w:fill="D9D9D9" w:themeFill="background1" w:themeFillShade="D9"/>
            <w:vAlign w:val="center"/>
          </w:tcPr>
          <w:p w14:paraId="3F00FC1F" w14:textId="5F90FB00" w:rsidR="00885887" w:rsidRDefault="25B71099" w:rsidP="00CA3C23">
            <w:r>
              <w:t>Break – Room 5, 188 Tottenham Court Road</w:t>
            </w:r>
          </w:p>
          <w:p w14:paraId="23FE114C" w14:textId="483AD203" w:rsidR="00532FAC" w:rsidRDefault="00532FAC" w:rsidP="00CA3C23">
            <w:r>
              <w:t xml:space="preserve">With Tea, </w:t>
            </w:r>
            <w:proofErr w:type="gramStart"/>
            <w:r>
              <w:t>coffee</w:t>
            </w:r>
            <w:proofErr w:type="gramEnd"/>
            <w:r>
              <w:t xml:space="preserve"> and water</w:t>
            </w:r>
          </w:p>
        </w:tc>
      </w:tr>
      <w:tr w:rsidR="006D617A" w14:paraId="1F8223B6" w14:textId="77777777" w:rsidTr="2143A873">
        <w:trPr>
          <w:trHeight w:val="510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0E2564EC" w14:textId="0C46C7F0" w:rsidR="006D617A" w:rsidRDefault="006D617A" w:rsidP="00CA3C23">
            <w:r>
              <w:t xml:space="preserve">11.45 </w:t>
            </w:r>
            <w:r w:rsidR="00FC73B7">
              <w:t>-</w:t>
            </w:r>
            <w:r>
              <w:t xml:space="preserve"> 12.45</w:t>
            </w:r>
          </w:p>
        </w:tc>
        <w:tc>
          <w:tcPr>
            <w:tcW w:w="9277" w:type="dxa"/>
            <w:gridSpan w:val="4"/>
            <w:vAlign w:val="center"/>
          </w:tcPr>
          <w:p w14:paraId="48884CFC" w14:textId="77777777" w:rsidR="006D617A" w:rsidRDefault="006D617A" w:rsidP="004F65AF">
            <w:pPr>
              <w:jc w:val="center"/>
            </w:pPr>
            <w:r>
              <w:t>Parallel session 2</w:t>
            </w:r>
          </w:p>
          <w:p w14:paraId="2FFE4334" w14:textId="77777777" w:rsidR="004D28CD" w:rsidRDefault="00CE5771" w:rsidP="004D28CD">
            <w:hyperlink r:id="rId19" w:history="1">
              <w:r w:rsidR="004D28CD" w:rsidRPr="009E4E35">
                <w:rPr>
                  <w:rStyle w:val="Hyperlink"/>
                </w:rPr>
                <w:t>View abstracts on the CAN website</w:t>
              </w:r>
            </w:hyperlink>
          </w:p>
          <w:p w14:paraId="0B679314" w14:textId="43630374" w:rsidR="004D28CD" w:rsidRDefault="004D28CD" w:rsidP="004F65AF">
            <w:pPr>
              <w:jc w:val="center"/>
            </w:pPr>
          </w:p>
        </w:tc>
      </w:tr>
      <w:tr w:rsidR="00213589" w14:paraId="3B6A0145" w14:textId="77777777" w:rsidTr="2143A873">
        <w:trPr>
          <w:trHeight w:val="980"/>
        </w:trPr>
        <w:tc>
          <w:tcPr>
            <w:tcW w:w="988" w:type="dxa"/>
            <w:vMerge/>
            <w:vAlign w:val="center"/>
          </w:tcPr>
          <w:p w14:paraId="530F85BC" w14:textId="77777777" w:rsidR="00213589" w:rsidRDefault="00213589" w:rsidP="00CA3C23"/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B632EDF" w14:textId="223506BB" w:rsidR="00213589" w:rsidRDefault="00213589" w:rsidP="006F63EF">
            <w:pPr>
              <w:spacing w:after="120"/>
            </w:pPr>
            <w:r w:rsidRPr="00997445">
              <w:t>World Cafe 1:</w:t>
            </w:r>
          </w:p>
          <w:p w14:paraId="674FF3FF" w14:textId="5F4F002D" w:rsidR="00543A81" w:rsidRDefault="52AD98A6" w:rsidP="006F63EF">
            <w:pPr>
              <w:spacing w:after="120"/>
            </w:pPr>
            <w:r>
              <w:t>Room: Room 4, 188 Tottenham Court Road</w:t>
            </w:r>
          </w:p>
          <w:p w14:paraId="2457714F" w14:textId="72E342A5" w:rsidR="00213589" w:rsidRDefault="00213589" w:rsidP="006F63EF">
            <w:pPr>
              <w:spacing w:after="120"/>
            </w:pPr>
            <w:r>
              <w:t>Facilitator: Molly</w:t>
            </w:r>
          </w:p>
          <w:p w14:paraId="1380A443" w14:textId="77777777" w:rsidR="008D7006" w:rsidRPr="00997445" w:rsidRDefault="008D7006" w:rsidP="006F63EF">
            <w:pPr>
              <w:spacing w:after="120"/>
            </w:pPr>
          </w:p>
          <w:p w14:paraId="53DB1FEE" w14:textId="266AB80E" w:rsidR="00213589" w:rsidRPr="00997445" w:rsidRDefault="00213589" w:rsidP="006F63EF">
            <w:pPr>
              <w:spacing w:after="120"/>
              <w:rPr>
                <w:b/>
                <w:bCs/>
              </w:rPr>
            </w:pPr>
            <w:r w:rsidRPr="00997445">
              <w:rPr>
                <w:b/>
                <w:bCs/>
              </w:rPr>
              <w:t>What is inclusive partnership?</w:t>
            </w:r>
          </w:p>
          <w:p w14:paraId="158A503F" w14:textId="160051C3" w:rsidR="00213589" w:rsidRPr="00997445" w:rsidRDefault="52996824" w:rsidP="006F63EF">
            <w:pPr>
              <w:spacing w:after="120"/>
            </w:pPr>
            <w:proofErr w:type="spellStart"/>
            <w:r>
              <w:t>Jaskiran</w:t>
            </w:r>
            <w:proofErr w:type="spellEnd"/>
            <w:r>
              <w:t xml:space="preserve"> Kaur </w:t>
            </w:r>
            <w:proofErr w:type="spellStart"/>
            <w:r>
              <w:t>Bhogal</w:t>
            </w:r>
            <w:proofErr w:type="spellEnd"/>
            <w:r>
              <w:t xml:space="preserve">, </w:t>
            </w:r>
            <w:proofErr w:type="spellStart"/>
            <w:r>
              <w:t>Akile</w:t>
            </w:r>
            <w:proofErr w:type="spellEnd"/>
            <w:r>
              <w:t xml:space="preserve"> Ahmet, Ellis </w:t>
            </w:r>
            <w:proofErr w:type="spellStart"/>
            <w:r>
              <w:t>Saxey</w:t>
            </w:r>
            <w:proofErr w:type="spellEnd"/>
            <w:r>
              <w:t xml:space="preserve">, Lydia Halls, </w:t>
            </w:r>
            <w:proofErr w:type="spellStart"/>
            <w:r w:rsidR="2143A873">
              <w:t>Sidhartha</w:t>
            </w:r>
            <w:proofErr w:type="spellEnd"/>
            <w:r w:rsidR="2143A873">
              <w:t xml:space="preserve"> </w:t>
            </w:r>
            <w:proofErr w:type="spellStart"/>
            <w:r w:rsidR="2143A873">
              <w:t>Tibrewal</w:t>
            </w:r>
            <w:proofErr w:type="spellEnd"/>
            <w:r w:rsidR="2143A873">
              <w:t xml:space="preserve">, </w:t>
            </w:r>
            <w:proofErr w:type="spellStart"/>
            <w:r w:rsidR="2143A873">
              <w:t>Thahmina</w:t>
            </w:r>
            <w:proofErr w:type="spellEnd"/>
            <w:r w:rsidR="2143A873">
              <w:t xml:space="preserve"> Begum-</w:t>
            </w:r>
            <w:proofErr w:type="spellStart"/>
            <w:r w:rsidR="2143A873">
              <w:t>Thaniya</w:t>
            </w:r>
            <w:proofErr w:type="spellEnd"/>
            <w:r w:rsidR="2143A873">
              <w:t xml:space="preserve">, </w:t>
            </w:r>
            <w:proofErr w:type="spellStart"/>
            <w:r w:rsidR="2143A873">
              <w:t>Nandana</w:t>
            </w:r>
            <w:proofErr w:type="spellEnd"/>
            <w:r w:rsidR="2143A873">
              <w:t xml:space="preserve"> Santhosh and </w:t>
            </w:r>
            <w:proofErr w:type="spellStart"/>
            <w:r w:rsidR="2143A873">
              <w:t>Ragini</w:t>
            </w:r>
            <w:proofErr w:type="spellEnd"/>
            <w:r w:rsidR="2143A873">
              <w:t xml:space="preserve"> </w:t>
            </w:r>
            <w:proofErr w:type="spellStart"/>
            <w:r w:rsidR="2143A873">
              <w:t>Puri</w:t>
            </w:r>
            <w:proofErr w:type="spellEnd"/>
            <w:r w:rsidR="2143A873">
              <w:t xml:space="preserve"> -</w:t>
            </w:r>
            <w:r>
              <w:t xml:space="preserve"> London School of Economics and Political Science (LSE) </w:t>
            </w: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482AAF27" w14:textId="77777777" w:rsidR="00213589" w:rsidRDefault="00213589" w:rsidP="00213589">
            <w:pPr>
              <w:spacing w:after="120"/>
            </w:pPr>
            <w:r w:rsidRPr="00997445">
              <w:t>Workshop 4:</w:t>
            </w:r>
          </w:p>
          <w:p w14:paraId="514E03F4" w14:textId="7BDFA5BF" w:rsidR="00543A81" w:rsidRDefault="52AD98A6" w:rsidP="00213589">
            <w:pPr>
              <w:spacing w:after="120"/>
            </w:pPr>
            <w:r w:rsidRPr="00507EA7">
              <w:t xml:space="preserve">Room: Room 5, </w:t>
            </w:r>
            <w:r w:rsidR="009841A9" w:rsidRPr="00507EA7">
              <w:t xml:space="preserve">188 </w:t>
            </w:r>
            <w:r w:rsidRPr="00507EA7">
              <w:t>Tottenham Court Road</w:t>
            </w:r>
          </w:p>
          <w:p w14:paraId="288E3FC4" w14:textId="792F7DF9" w:rsidR="00213589" w:rsidRDefault="00213589" w:rsidP="00213589">
            <w:pPr>
              <w:spacing w:after="120"/>
            </w:pPr>
            <w:r>
              <w:t>Facilitator: Anahita</w:t>
            </w:r>
          </w:p>
          <w:p w14:paraId="2E00A73A" w14:textId="77777777" w:rsidR="008D7006" w:rsidRPr="00997445" w:rsidRDefault="008D7006" w:rsidP="00213589">
            <w:pPr>
              <w:spacing w:after="120"/>
            </w:pPr>
          </w:p>
          <w:p w14:paraId="15B8411A" w14:textId="6104C89D" w:rsidR="00213589" w:rsidRPr="00997445" w:rsidRDefault="62B1C99E" w:rsidP="00213589">
            <w:pPr>
              <w:spacing w:after="120"/>
              <w:rPr>
                <w:b/>
                <w:bCs/>
              </w:rPr>
            </w:pPr>
            <w:r w:rsidRPr="7B79E0F6">
              <w:rPr>
                <w:b/>
                <w:bCs/>
              </w:rPr>
              <w:t>Student engagement in co-creation of university curricula.</w:t>
            </w:r>
          </w:p>
          <w:p w14:paraId="1C6074B5" w14:textId="14DD2993" w:rsidR="00213589" w:rsidRPr="00997445" w:rsidRDefault="52996824" w:rsidP="00BC7506">
            <w:pPr>
              <w:spacing w:after="120"/>
            </w:pPr>
            <w:r>
              <w:t xml:space="preserve">Matthew Watts, Anthea Hong </w:t>
            </w:r>
            <w:proofErr w:type="gramStart"/>
            <w:r>
              <w:t>Ming</w:t>
            </w:r>
            <w:proofErr w:type="gramEnd"/>
            <w:r>
              <w:t xml:space="preserve"> and Daniel MacDonald - University of Nottingham</w:t>
            </w:r>
          </w:p>
        </w:tc>
      </w:tr>
      <w:tr w:rsidR="00885887" w14:paraId="1158E245" w14:textId="77777777" w:rsidTr="2143A873">
        <w:trPr>
          <w:trHeight w:val="712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F861E16" w14:textId="15984963" w:rsidR="00885887" w:rsidRDefault="00885887" w:rsidP="00CA3C23">
            <w:r>
              <w:t xml:space="preserve">12.45 </w:t>
            </w:r>
            <w:r w:rsidR="00FC73B7">
              <w:t>-</w:t>
            </w:r>
            <w:r>
              <w:t xml:space="preserve"> 14.00</w:t>
            </w:r>
          </w:p>
        </w:tc>
        <w:tc>
          <w:tcPr>
            <w:tcW w:w="9277" w:type="dxa"/>
            <w:gridSpan w:val="4"/>
            <w:shd w:val="clear" w:color="auto" w:fill="D9D9D9" w:themeFill="background1" w:themeFillShade="D9"/>
            <w:vAlign w:val="center"/>
          </w:tcPr>
          <w:p w14:paraId="6FD94B2A" w14:textId="246DF7B0" w:rsidR="00885887" w:rsidRDefault="25B71099" w:rsidP="00CA3C23">
            <w:r>
              <w:t>Lunch and networking</w:t>
            </w:r>
            <w:r w:rsidR="52AD98A6">
              <w:t xml:space="preserve"> with walk to the main UCL Quad –</w:t>
            </w:r>
          </w:p>
          <w:p w14:paraId="08CF257B" w14:textId="77777777" w:rsidR="000D0EE5" w:rsidRDefault="7F271EEF" w:rsidP="00CA3C23">
            <w:r>
              <w:t>L</w:t>
            </w:r>
            <w:r w:rsidR="45948E5F">
              <w:t>unch will be vegetarian with vegan options</w:t>
            </w:r>
          </w:p>
          <w:p w14:paraId="4B18CC0D" w14:textId="2301C4E7" w:rsidR="00543A81" w:rsidRDefault="7B79E0F6" w:rsidP="7B79E0F6">
            <w:pPr>
              <w:spacing w:line="259" w:lineRule="auto"/>
            </w:pPr>
            <w:r w:rsidRPr="00507EA7">
              <w:t>Room 5</w:t>
            </w:r>
            <w:r w:rsidR="00E4108C" w:rsidRPr="00507EA7">
              <w:t>, 188</w:t>
            </w:r>
            <w:r w:rsidRPr="00507EA7">
              <w:t xml:space="preserve"> Tottenham Court Road</w:t>
            </w:r>
          </w:p>
        </w:tc>
      </w:tr>
      <w:tr w:rsidR="00EC77DB" w14:paraId="228F31AB" w14:textId="77777777" w:rsidTr="2143A873">
        <w:trPr>
          <w:trHeight w:val="253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A7A9134" w14:textId="6335BEDE" w:rsidR="00EC77DB" w:rsidRDefault="00EC77DB" w:rsidP="00CA3C23">
            <w:r>
              <w:t xml:space="preserve">14.00 </w:t>
            </w:r>
            <w:r w:rsidR="00FC73B7">
              <w:t>-</w:t>
            </w:r>
            <w:r>
              <w:t xml:space="preserve"> 15.00</w:t>
            </w:r>
          </w:p>
        </w:tc>
        <w:tc>
          <w:tcPr>
            <w:tcW w:w="9277" w:type="dxa"/>
            <w:gridSpan w:val="4"/>
            <w:shd w:val="clear" w:color="auto" w:fill="F7CAAC" w:themeFill="accent2" w:themeFillTint="66"/>
            <w:vAlign w:val="center"/>
          </w:tcPr>
          <w:p w14:paraId="79B3630D" w14:textId="77777777" w:rsidR="00C94C7F" w:rsidRDefault="00C94C7F" w:rsidP="00C94C7F">
            <w:r>
              <w:t>Keynote (online – will be streamed for online and f2f participants)</w:t>
            </w:r>
          </w:p>
          <w:p w14:paraId="71EBCFEC" w14:textId="77777777" w:rsidR="00C94C7F" w:rsidRPr="00845716" w:rsidRDefault="00C94C7F" w:rsidP="00C94C7F">
            <w:r>
              <w:rPr>
                <w:b/>
                <w:bCs/>
              </w:rPr>
              <w:t>‘</w:t>
            </w:r>
            <w:r w:rsidRPr="00845716">
              <w:rPr>
                <w:b/>
                <w:bCs/>
              </w:rPr>
              <w:t>Building on Pandemic-Prompted Innovations that Promote Belonging and Mattering:  </w:t>
            </w:r>
          </w:p>
          <w:p w14:paraId="7E9487A4" w14:textId="77777777" w:rsidR="00C94C7F" w:rsidRPr="00845716" w:rsidRDefault="00C94C7F" w:rsidP="00C94C7F">
            <w:r w:rsidRPr="00845716">
              <w:rPr>
                <w:b/>
                <w:bCs/>
              </w:rPr>
              <w:t>Humane and Compassionate Assessment Co-created through Student-Staff Partnership</w:t>
            </w:r>
            <w:r>
              <w:rPr>
                <w:b/>
                <w:bCs/>
              </w:rPr>
              <w:t>.’</w:t>
            </w:r>
          </w:p>
          <w:p w14:paraId="2324A8F9" w14:textId="77777777" w:rsidR="00C94C7F" w:rsidRDefault="00C94C7F" w:rsidP="00C94C7F">
            <w:r>
              <w:t xml:space="preserve">Prof Alison Cook-Sather, Bryn </w:t>
            </w:r>
            <w:proofErr w:type="spellStart"/>
            <w:r>
              <w:t>Mawr</w:t>
            </w:r>
            <w:proofErr w:type="spellEnd"/>
            <w:r w:rsidRPr="00AD153E">
              <w:t xml:space="preserve"> </w:t>
            </w:r>
            <w:r>
              <w:t>College</w:t>
            </w:r>
          </w:p>
          <w:p w14:paraId="0452D11C" w14:textId="77777777" w:rsidR="00845716" w:rsidRDefault="00CE5771" w:rsidP="00C94C7F">
            <w:hyperlink r:id="rId20" w:history="1">
              <w:r w:rsidR="00C94C7F" w:rsidRPr="00E41C0E">
                <w:rPr>
                  <w:rStyle w:val="Hyperlink"/>
                </w:rPr>
                <w:t>Find out more about Alison</w:t>
              </w:r>
            </w:hyperlink>
            <w:r w:rsidR="00C94C7F">
              <w:t xml:space="preserve"> and </w:t>
            </w:r>
            <w:hyperlink r:id="rId21" w:history="1">
              <w:r w:rsidR="00C94C7F" w:rsidRPr="00E41C0E">
                <w:rPr>
                  <w:rStyle w:val="Hyperlink"/>
                </w:rPr>
                <w:t>the keynote she’ll be giving</w:t>
              </w:r>
            </w:hyperlink>
            <w:r w:rsidR="00C94C7F">
              <w:t xml:space="preserve"> on the </w:t>
            </w:r>
            <w:hyperlink r:id="rId22" w:history="1">
              <w:r w:rsidR="00C94C7F" w:rsidRPr="00E41C0E">
                <w:rPr>
                  <w:rStyle w:val="Hyperlink"/>
                </w:rPr>
                <w:t>CAN 2022 website</w:t>
              </w:r>
            </w:hyperlink>
            <w:r w:rsidR="00C94C7F">
              <w:t>.</w:t>
            </w:r>
          </w:p>
          <w:p w14:paraId="699187DF" w14:textId="77777777" w:rsidR="00C9601E" w:rsidRDefault="00C9601E" w:rsidP="00C94C7F"/>
          <w:p w14:paraId="062D1AB1" w14:textId="77777777" w:rsidR="00543A81" w:rsidRDefault="00C9601E" w:rsidP="00C94C7F">
            <w:r>
              <w:t>Host: Simon Walker</w:t>
            </w:r>
          </w:p>
          <w:p w14:paraId="45083C4C" w14:textId="0EB0BBBF" w:rsidR="00543A81" w:rsidRPr="00F7113A" w:rsidRDefault="52AD98A6" w:rsidP="00C94C7F">
            <w:r>
              <w:t>Room: G12, 1-19 Torrington Place</w:t>
            </w:r>
          </w:p>
          <w:p w14:paraId="4FE86C4A" w14:textId="7A4C0DB9" w:rsidR="00543A81" w:rsidRPr="00F7113A" w:rsidRDefault="00543A81" w:rsidP="00507EA7">
            <w:pPr>
              <w:rPr>
                <w:rFonts w:eastAsia="Times New Roman"/>
              </w:rPr>
            </w:pPr>
          </w:p>
        </w:tc>
      </w:tr>
      <w:tr w:rsidR="005A675C" w14:paraId="6B73EC1A" w14:textId="77777777" w:rsidTr="2143A873">
        <w:trPr>
          <w:trHeight w:val="50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5A347480" w14:textId="77777777" w:rsidR="005A675C" w:rsidRDefault="005A675C" w:rsidP="00CA3C23">
            <w:r>
              <w:t>15.00 - 16.15</w:t>
            </w:r>
          </w:p>
          <w:p w14:paraId="439B4082" w14:textId="1358C475" w:rsidR="00A0730B" w:rsidRDefault="00A0730B" w:rsidP="2143A873"/>
        </w:tc>
        <w:tc>
          <w:tcPr>
            <w:tcW w:w="9277" w:type="dxa"/>
            <w:gridSpan w:val="4"/>
            <w:vAlign w:val="center"/>
          </w:tcPr>
          <w:p w14:paraId="62B2E248" w14:textId="77777777" w:rsidR="005A675C" w:rsidRDefault="005A675C" w:rsidP="004F65AF">
            <w:pPr>
              <w:jc w:val="center"/>
            </w:pPr>
            <w:r>
              <w:t>Parallel session 3</w:t>
            </w:r>
          </w:p>
          <w:p w14:paraId="039FBD1A" w14:textId="77777777" w:rsidR="004D28CD" w:rsidRDefault="00CE5771" w:rsidP="004D28CD">
            <w:hyperlink r:id="rId23" w:history="1">
              <w:r w:rsidR="004D28CD" w:rsidRPr="009E4E35">
                <w:rPr>
                  <w:rStyle w:val="Hyperlink"/>
                </w:rPr>
                <w:t>View abstracts on the CAN website</w:t>
              </w:r>
            </w:hyperlink>
          </w:p>
          <w:p w14:paraId="58E5301F" w14:textId="4864EBB2" w:rsidR="004D28CD" w:rsidRDefault="004D28CD" w:rsidP="004F65AF">
            <w:pPr>
              <w:jc w:val="center"/>
            </w:pPr>
          </w:p>
        </w:tc>
      </w:tr>
      <w:tr w:rsidR="005A675C" w14:paraId="583DA43B" w14:textId="77777777" w:rsidTr="2143A873">
        <w:tc>
          <w:tcPr>
            <w:tcW w:w="988" w:type="dxa"/>
            <w:vMerge/>
            <w:vAlign w:val="center"/>
          </w:tcPr>
          <w:p w14:paraId="4FE29759" w14:textId="77777777" w:rsidR="005A675C" w:rsidRDefault="005A675C" w:rsidP="00CA3C23"/>
        </w:tc>
        <w:tc>
          <w:tcPr>
            <w:tcW w:w="1984" w:type="dxa"/>
            <w:vAlign w:val="center"/>
          </w:tcPr>
          <w:p w14:paraId="35C8930A" w14:textId="7F949172" w:rsidR="005A675C" w:rsidRDefault="005A675C" w:rsidP="00856AE1">
            <w:pPr>
              <w:spacing w:after="120"/>
            </w:pPr>
            <w:r>
              <w:t>Round table 1:</w:t>
            </w:r>
          </w:p>
          <w:p w14:paraId="1FCC603B" w14:textId="57E83655" w:rsidR="008032E3" w:rsidRDefault="008032E3" w:rsidP="00856AE1">
            <w:pPr>
              <w:spacing w:after="120"/>
            </w:pPr>
            <w:r>
              <w:t>Facilitator: Molly</w:t>
            </w:r>
          </w:p>
          <w:p w14:paraId="54AA86D1" w14:textId="77777777" w:rsidR="00507EA7" w:rsidRDefault="00507EA7" w:rsidP="00507EA7">
            <w:pPr>
              <w:spacing w:after="120"/>
            </w:pPr>
            <w:r>
              <w:t>Room: B08, 1-19 Torrington Place</w:t>
            </w:r>
          </w:p>
          <w:p w14:paraId="02793BEA" w14:textId="77777777" w:rsidR="008D7006" w:rsidRDefault="008D7006" w:rsidP="00856AE1">
            <w:pPr>
              <w:spacing w:after="120"/>
            </w:pPr>
          </w:p>
          <w:p w14:paraId="3AF24B6C" w14:textId="0BADDECB" w:rsidR="005A675C" w:rsidRPr="00856AE1" w:rsidRDefault="005A675C" w:rsidP="00856AE1">
            <w:pPr>
              <w:spacing w:after="120"/>
              <w:rPr>
                <w:b/>
                <w:bCs/>
              </w:rPr>
            </w:pPr>
            <w:r w:rsidRPr="00856AE1">
              <w:rPr>
                <w:b/>
                <w:bCs/>
              </w:rPr>
              <w:t>Connecting our Change Agendas</w:t>
            </w:r>
            <w:r>
              <w:rPr>
                <w:b/>
                <w:bCs/>
              </w:rPr>
              <w:t>.</w:t>
            </w:r>
          </w:p>
          <w:p w14:paraId="154B3A8D" w14:textId="052A212D" w:rsidR="005A675C" w:rsidRDefault="491B6230" w:rsidP="00856AE1">
            <w:pPr>
              <w:spacing w:after="120"/>
            </w:pPr>
            <w:r>
              <w:t>Lucy Pan</w:t>
            </w:r>
            <w:r w:rsidR="004D28CD">
              <w:t>esa</w:t>
            </w:r>
            <w:r>
              <w:t>r</w:t>
            </w:r>
            <w:r w:rsidR="26135026">
              <w:t xml:space="preserve">, Adrienne </w:t>
            </w:r>
            <w:proofErr w:type="spellStart"/>
            <w:r w:rsidR="26135026">
              <w:t>Tulley</w:t>
            </w:r>
            <w:proofErr w:type="spellEnd"/>
            <w:r w:rsidR="26135026">
              <w:t xml:space="preserve">, </w:t>
            </w:r>
            <w:r w:rsidR="26135026">
              <w:lastRenderedPageBreak/>
              <w:t xml:space="preserve">Matt </w:t>
            </w:r>
            <w:proofErr w:type="gramStart"/>
            <w:r w:rsidR="26135026">
              <w:t>Lingard</w:t>
            </w:r>
            <w:proofErr w:type="gramEnd"/>
            <w:r w:rsidR="26135026">
              <w:t xml:space="preserve"> and others - </w:t>
            </w:r>
            <w:r>
              <w:t>U</w:t>
            </w:r>
            <w:r w:rsidR="26135026">
              <w:t>AL London College of Communication</w:t>
            </w:r>
          </w:p>
          <w:p w14:paraId="42D51643" w14:textId="0E130DF5" w:rsidR="005A675C" w:rsidRDefault="005A675C" w:rsidP="00856AE1">
            <w:pPr>
              <w:spacing w:after="120"/>
            </w:pPr>
          </w:p>
        </w:tc>
        <w:tc>
          <w:tcPr>
            <w:tcW w:w="2552" w:type="dxa"/>
            <w:vAlign w:val="center"/>
          </w:tcPr>
          <w:p w14:paraId="4EC3CA6D" w14:textId="755D166C" w:rsidR="005A675C" w:rsidRDefault="005A675C" w:rsidP="00B45DC2">
            <w:pPr>
              <w:spacing w:after="120"/>
              <w:rPr>
                <w:u w:val="single"/>
              </w:rPr>
            </w:pPr>
            <w:r w:rsidRPr="00A474FC">
              <w:rPr>
                <w:u w:val="single"/>
              </w:rPr>
              <w:lastRenderedPageBreak/>
              <w:t>SESSION D</w:t>
            </w:r>
          </w:p>
          <w:p w14:paraId="0F322619" w14:textId="0A9A7EDA" w:rsidR="008032E3" w:rsidRDefault="008032E3" w:rsidP="00B45DC2">
            <w:pPr>
              <w:spacing w:after="120"/>
            </w:pPr>
            <w:r w:rsidRPr="008032E3">
              <w:t>Facilitator: Poppy</w:t>
            </w:r>
          </w:p>
          <w:p w14:paraId="64012DA9" w14:textId="77777777" w:rsidR="008D7006" w:rsidRDefault="008D7006" w:rsidP="00B45DC2">
            <w:pPr>
              <w:spacing w:after="120"/>
            </w:pPr>
          </w:p>
          <w:p w14:paraId="1F69F7C2" w14:textId="6DF07124" w:rsidR="00543A81" w:rsidRPr="008032E3" w:rsidRDefault="00543A81" w:rsidP="00B45DC2">
            <w:pPr>
              <w:spacing w:after="120"/>
            </w:pPr>
            <w:r>
              <w:t>Room: G12, 1-19 Torrington Place</w:t>
            </w:r>
          </w:p>
          <w:p w14:paraId="18702868" w14:textId="1E53977F" w:rsidR="491B6230" w:rsidRDefault="491B6230" w:rsidP="2143A873">
            <w:pPr>
              <w:rPr>
                <w:b/>
                <w:bCs/>
              </w:rPr>
            </w:pPr>
            <w:r>
              <w:t xml:space="preserve">Paper 1d: </w:t>
            </w:r>
            <w:r w:rsidR="2143A873" w:rsidRPr="2143A8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Reconciling the Colonial Past and Present by Co-Creating Curricula.</w:t>
            </w:r>
          </w:p>
          <w:p w14:paraId="551CE59F" w14:textId="08CD56E1" w:rsidR="2143A873" w:rsidRDefault="2143A873" w:rsidP="2143A873">
            <w:pPr>
              <w:spacing w:after="120"/>
            </w:pPr>
          </w:p>
          <w:p w14:paraId="117C4014" w14:textId="6D42581D" w:rsidR="008D417D" w:rsidRDefault="491B6230" w:rsidP="00B45DC2">
            <w:pPr>
              <w:spacing w:after="120"/>
            </w:pPr>
            <w:r>
              <w:t xml:space="preserve">Zoya Zia - </w:t>
            </w:r>
            <w:r w:rsidR="26135026">
              <w:t xml:space="preserve">London School of Economics and Political Science (LSE) </w:t>
            </w:r>
          </w:p>
          <w:p w14:paraId="7912054D" w14:textId="787A9392" w:rsidR="005A675C" w:rsidRDefault="005A675C" w:rsidP="00B45DC2">
            <w:pPr>
              <w:spacing w:after="120"/>
            </w:pPr>
            <w:r>
              <w:t>(25 min presentation)</w:t>
            </w:r>
          </w:p>
          <w:p w14:paraId="120B7712" w14:textId="50F8EF4D" w:rsidR="007906B1" w:rsidRDefault="007906B1" w:rsidP="00B45DC2">
            <w:pPr>
              <w:spacing w:after="120"/>
            </w:pPr>
            <w:r>
              <w:t>---</w:t>
            </w:r>
          </w:p>
          <w:p w14:paraId="0A509F1B" w14:textId="7A8421B3" w:rsidR="005A675C" w:rsidRDefault="005A675C" w:rsidP="00B45DC2">
            <w:pPr>
              <w:spacing w:after="120"/>
            </w:pPr>
            <w:r>
              <w:t xml:space="preserve">Paper 2d: </w:t>
            </w:r>
            <w:r w:rsidRPr="00B45DC2">
              <w:rPr>
                <w:b/>
                <w:bCs/>
              </w:rPr>
              <w:t>A pivoting partnership, Student Mentors trying to engage: a tale of trial &amp; error</w:t>
            </w:r>
            <w:r>
              <w:rPr>
                <w:b/>
                <w:bCs/>
              </w:rPr>
              <w:t>.</w:t>
            </w:r>
          </w:p>
          <w:p w14:paraId="31C7C37B" w14:textId="092BFB38" w:rsidR="005A675C" w:rsidRDefault="3699188C" w:rsidP="00B45DC2">
            <w:pPr>
              <w:spacing w:after="120"/>
            </w:pPr>
            <w:r>
              <w:t>Amanda Millmore,</w:t>
            </w:r>
            <w:r w:rsidR="3A668D51">
              <w:t xml:space="preserve"> </w:t>
            </w:r>
            <w:proofErr w:type="spellStart"/>
            <w:r w:rsidR="3A668D51">
              <w:t>Isha</w:t>
            </w:r>
            <w:proofErr w:type="spellEnd"/>
            <w:r w:rsidR="3A668D51">
              <w:t xml:space="preserve"> Patil, Meg Williams, </w:t>
            </w:r>
            <w:proofErr w:type="spellStart"/>
            <w:r w:rsidR="3A668D51">
              <w:t>Anam</w:t>
            </w:r>
            <w:proofErr w:type="spellEnd"/>
            <w:r w:rsidR="3A668D51">
              <w:t xml:space="preserve"> Khan &amp; Ellie </w:t>
            </w:r>
            <w:proofErr w:type="spellStart"/>
            <w:r w:rsidR="3A668D51">
              <w:t>Delbridge</w:t>
            </w:r>
            <w:proofErr w:type="spellEnd"/>
            <w:r w:rsidR="3A668D51">
              <w:t xml:space="preserve"> - </w:t>
            </w:r>
            <w:r>
              <w:t>University of Reading</w:t>
            </w:r>
          </w:p>
          <w:p w14:paraId="703DA307" w14:textId="77777777" w:rsidR="005A675C" w:rsidRDefault="005A675C" w:rsidP="00B45DC2">
            <w:pPr>
              <w:spacing w:after="120"/>
            </w:pPr>
            <w:r>
              <w:t>(</w:t>
            </w:r>
            <w:proofErr w:type="gramStart"/>
            <w:r>
              <w:t>25 minute</w:t>
            </w:r>
            <w:proofErr w:type="gramEnd"/>
            <w:r>
              <w:t xml:space="preserve"> presentation)</w:t>
            </w:r>
          </w:p>
          <w:p w14:paraId="7C96C05F" w14:textId="41669D7B" w:rsidR="007906B1" w:rsidRDefault="007906B1" w:rsidP="00B45DC2">
            <w:pPr>
              <w:spacing w:after="120"/>
            </w:pPr>
            <w:r>
              <w:t>---</w:t>
            </w:r>
          </w:p>
          <w:p w14:paraId="0DCAB4AB" w14:textId="354578E5" w:rsidR="005A675C" w:rsidRDefault="005A675C" w:rsidP="00944D06">
            <w:pPr>
              <w:spacing w:after="120"/>
            </w:pPr>
            <w:r w:rsidRPr="00944D06">
              <w:t>Paper 3d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 w:rsidRPr="006849CF">
              <w:rPr>
                <w:b/>
                <w:bCs/>
              </w:rPr>
              <w:t>Values and principles underpinning a Foundation Mentoring Scheme to enhance community belonging.</w:t>
            </w:r>
          </w:p>
          <w:p w14:paraId="3481AC22" w14:textId="4A62F26B" w:rsidR="005A675C" w:rsidRDefault="491B6230" w:rsidP="00944D06">
            <w:pPr>
              <w:spacing w:after="120"/>
            </w:pPr>
            <w:proofErr w:type="spellStart"/>
            <w:r>
              <w:t>Kiu</w:t>
            </w:r>
            <w:proofErr w:type="spellEnd"/>
            <w:r>
              <w:t xml:space="preserve"> Sum</w:t>
            </w:r>
            <w:r w:rsidR="26135026">
              <w:t xml:space="preserve"> and Christina </w:t>
            </w:r>
            <w:proofErr w:type="spellStart"/>
            <w:r w:rsidR="26135026">
              <w:t>Delistathi</w:t>
            </w:r>
            <w:proofErr w:type="spellEnd"/>
            <w:r w:rsidR="26135026">
              <w:t xml:space="preserve"> - </w:t>
            </w:r>
            <w:r>
              <w:t>University of Westminster</w:t>
            </w:r>
          </w:p>
          <w:p w14:paraId="0F707D85" w14:textId="77777777" w:rsidR="005A675C" w:rsidRDefault="005A675C" w:rsidP="00944D06">
            <w:pPr>
              <w:spacing w:after="120"/>
            </w:pPr>
            <w:r>
              <w:t>(10 min presentation)</w:t>
            </w:r>
          </w:p>
          <w:p w14:paraId="6BF6082A" w14:textId="04960FF3" w:rsidR="005A675C" w:rsidRDefault="007906B1" w:rsidP="00944D06">
            <w:pPr>
              <w:spacing w:after="120"/>
            </w:pPr>
            <w:r>
              <w:t>---</w:t>
            </w:r>
          </w:p>
          <w:p w14:paraId="03C3D585" w14:textId="03622146" w:rsidR="005A675C" w:rsidRDefault="005A675C" w:rsidP="00B45DC2">
            <w:pPr>
              <w:spacing w:after="120"/>
            </w:pPr>
            <w:r>
              <w:t>10 min Q&amp;A</w:t>
            </w:r>
          </w:p>
        </w:tc>
        <w:tc>
          <w:tcPr>
            <w:tcW w:w="2409" w:type="dxa"/>
            <w:vAlign w:val="center"/>
          </w:tcPr>
          <w:p w14:paraId="6653B290" w14:textId="65A67278" w:rsidR="005A675C" w:rsidRDefault="005A675C" w:rsidP="00B45DC2">
            <w:pPr>
              <w:spacing w:after="120"/>
              <w:rPr>
                <w:u w:val="single"/>
              </w:rPr>
            </w:pPr>
            <w:r w:rsidRPr="00A474FC">
              <w:rPr>
                <w:u w:val="single"/>
              </w:rPr>
              <w:lastRenderedPageBreak/>
              <w:t>SESSION E</w:t>
            </w:r>
          </w:p>
          <w:p w14:paraId="3D824E6B" w14:textId="1C22F6CE" w:rsidR="008032E3" w:rsidRDefault="008032E3" w:rsidP="00B45DC2">
            <w:pPr>
              <w:spacing w:after="120"/>
            </w:pPr>
            <w:r>
              <w:t>Facilitator: Sally</w:t>
            </w:r>
          </w:p>
          <w:p w14:paraId="0462EB4C" w14:textId="77777777" w:rsidR="008D7006" w:rsidRDefault="008D7006" w:rsidP="00B45DC2">
            <w:pPr>
              <w:spacing w:after="120"/>
            </w:pPr>
          </w:p>
          <w:p w14:paraId="4DC69F40" w14:textId="53E317AA" w:rsidR="00543A81" w:rsidRPr="008032E3" w:rsidRDefault="00543A81" w:rsidP="00B45DC2">
            <w:pPr>
              <w:spacing w:after="120"/>
            </w:pPr>
            <w:r>
              <w:t>Room: G13, 1-19 Torrington Place</w:t>
            </w:r>
          </w:p>
          <w:p w14:paraId="5DC2A78E" w14:textId="3C53D7B4" w:rsidR="005A675C" w:rsidRPr="00F77022" w:rsidRDefault="005A675C" w:rsidP="00B45DC2">
            <w:pPr>
              <w:spacing w:after="120"/>
              <w:rPr>
                <w:b/>
                <w:bCs/>
              </w:rPr>
            </w:pPr>
            <w:r>
              <w:t xml:space="preserve">Paper 1e: </w:t>
            </w:r>
            <w:r w:rsidRPr="00F77022">
              <w:rPr>
                <w:b/>
                <w:bCs/>
              </w:rPr>
              <w:t>Graduates of the future: student defined, meaningful attributes</w:t>
            </w:r>
            <w:r>
              <w:rPr>
                <w:b/>
                <w:bCs/>
              </w:rPr>
              <w:t>.</w:t>
            </w:r>
          </w:p>
          <w:p w14:paraId="330A501D" w14:textId="6D6630C7" w:rsidR="005A675C" w:rsidRDefault="491B6230" w:rsidP="00B45DC2">
            <w:pPr>
              <w:spacing w:after="120"/>
            </w:pPr>
            <w:r>
              <w:lastRenderedPageBreak/>
              <w:t xml:space="preserve">Sarah Flynn </w:t>
            </w:r>
            <w:proofErr w:type="gramStart"/>
            <w:r>
              <w:t>-  University</w:t>
            </w:r>
            <w:proofErr w:type="gramEnd"/>
            <w:r>
              <w:t xml:space="preserve"> of Hertford</w:t>
            </w:r>
          </w:p>
          <w:p w14:paraId="1F442298" w14:textId="77777777" w:rsidR="005A675C" w:rsidRDefault="005A675C" w:rsidP="00B45DC2">
            <w:pPr>
              <w:spacing w:after="120"/>
            </w:pPr>
            <w:r>
              <w:t>(25 min presentation)</w:t>
            </w:r>
          </w:p>
          <w:p w14:paraId="1502A26F" w14:textId="291A0892" w:rsidR="007906B1" w:rsidRDefault="007906B1" w:rsidP="00B45DC2">
            <w:pPr>
              <w:spacing w:after="120"/>
            </w:pPr>
            <w:r>
              <w:t>---</w:t>
            </w:r>
          </w:p>
          <w:p w14:paraId="1E5F7C75" w14:textId="3A0DBE8C" w:rsidR="005A675C" w:rsidRDefault="005A675C" w:rsidP="00B45DC2">
            <w:pPr>
              <w:spacing w:after="120"/>
            </w:pPr>
            <w:r>
              <w:t xml:space="preserve">Paper 2e: </w:t>
            </w:r>
            <w:r w:rsidRPr="00FC73B7">
              <w:rPr>
                <w:b/>
                <w:bCs/>
              </w:rPr>
              <w:t>An ongoing adventure with Student Digital Champions</w:t>
            </w:r>
            <w:r>
              <w:rPr>
                <w:b/>
                <w:bCs/>
              </w:rPr>
              <w:t>.</w:t>
            </w:r>
          </w:p>
          <w:p w14:paraId="2222F495" w14:textId="25D9B092" w:rsidR="00952126" w:rsidRDefault="491B6230" w:rsidP="00B45DC2">
            <w:pPr>
              <w:spacing w:after="120"/>
            </w:pPr>
            <w:r>
              <w:t>Emma Pur</w:t>
            </w:r>
            <w:r w:rsidR="071C7EF2">
              <w:t>n</w:t>
            </w:r>
            <w:r>
              <w:t>ell,</w:t>
            </w:r>
            <w:r w:rsidR="3964304C">
              <w:t xml:space="preserve"> Viv Hocking and Kayla </w:t>
            </w:r>
            <w:proofErr w:type="spellStart"/>
            <w:r w:rsidR="3964304C">
              <w:t>Moclair</w:t>
            </w:r>
            <w:proofErr w:type="spellEnd"/>
            <w:r w:rsidR="3964304C">
              <w:t xml:space="preserve"> - </w:t>
            </w:r>
            <w:r>
              <w:t xml:space="preserve">University of Plymouth </w:t>
            </w:r>
          </w:p>
          <w:p w14:paraId="42D69D39" w14:textId="7C7B52C3" w:rsidR="005A675C" w:rsidRDefault="005A675C" w:rsidP="00B45DC2">
            <w:pPr>
              <w:spacing w:after="120"/>
            </w:pPr>
            <w:r>
              <w:t>(25 min presentation)</w:t>
            </w:r>
          </w:p>
          <w:p w14:paraId="21C8BDE9" w14:textId="4BC54CA0" w:rsidR="005A675C" w:rsidRDefault="007906B1" w:rsidP="00B45DC2">
            <w:pPr>
              <w:spacing w:after="120"/>
            </w:pPr>
            <w:r>
              <w:t>---</w:t>
            </w:r>
          </w:p>
          <w:p w14:paraId="2D2A51D6" w14:textId="50841794" w:rsidR="005A675C" w:rsidRDefault="005A675C" w:rsidP="00944D06">
            <w:pPr>
              <w:spacing w:after="120"/>
            </w:pPr>
            <w:r w:rsidRPr="00944D06">
              <w:t>Paper 3e</w:t>
            </w:r>
            <w:r>
              <w:rPr>
                <w:b/>
                <w:bCs/>
              </w:rPr>
              <w:t xml:space="preserve">: </w:t>
            </w:r>
            <w:hyperlink r:id="rId24" w:history="1">
              <w:r w:rsidRPr="006849CF">
                <w:rPr>
                  <w:rStyle w:val="Hyperlink"/>
                  <w:b/>
                  <w:bCs/>
                </w:rPr>
                <w:t>Arts Mental Health (ARTSMH)</w:t>
              </w:r>
            </w:hyperlink>
            <w:r w:rsidRPr="006849CF">
              <w:rPr>
                <w:b/>
                <w:bCs/>
              </w:rPr>
              <w:t xml:space="preserve"> student-led group rebuilds learning communities</w:t>
            </w:r>
            <w:r>
              <w:rPr>
                <w:b/>
                <w:bCs/>
              </w:rPr>
              <w:t>.</w:t>
            </w:r>
          </w:p>
          <w:p w14:paraId="4B924F71" w14:textId="04DD9257" w:rsidR="005A675C" w:rsidRDefault="491B6230" w:rsidP="00944D06">
            <w:pPr>
              <w:spacing w:after="120"/>
            </w:pPr>
            <w:r>
              <w:t>Aiko Leung,</w:t>
            </w:r>
            <w:r w:rsidR="26135026">
              <w:t xml:space="preserve"> Trista Wu, Henry Wang, Samantha </w:t>
            </w:r>
            <w:proofErr w:type="gramStart"/>
            <w:r w:rsidR="26135026">
              <w:t>Lam</w:t>
            </w:r>
            <w:proofErr w:type="gramEnd"/>
            <w:r w:rsidR="26135026">
              <w:t xml:space="preserve"> and Keri Wong - </w:t>
            </w:r>
            <w:r>
              <w:t>Arts for Mental Health</w:t>
            </w:r>
          </w:p>
          <w:p w14:paraId="46FE6D94" w14:textId="77777777" w:rsidR="005A675C" w:rsidRDefault="005A675C" w:rsidP="00944D06">
            <w:pPr>
              <w:spacing w:after="120"/>
            </w:pPr>
            <w:r>
              <w:t>(10 min presentation)</w:t>
            </w:r>
          </w:p>
          <w:p w14:paraId="5BBF20F8" w14:textId="7CDEC2EA" w:rsidR="005A675C" w:rsidRDefault="007906B1" w:rsidP="00B45DC2">
            <w:pPr>
              <w:spacing w:after="120"/>
            </w:pPr>
            <w:r>
              <w:t>---</w:t>
            </w:r>
          </w:p>
          <w:p w14:paraId="0AE3063E" w14:textId="0E5B32F9" w:rsidR="005A675C" w:rsidRDefault="005A675C" w:rsidP="00B45DC2">
            <w:pPr>
              <w:spacing w:after="120"/>
            </w:pPr>
            <w:r>
              <w:t xml:space="preserve"> 10 min Q&amp;A</w:t>
            </w:r>
          </w:p>
        </w:tc>
        <w:tc>
          <w:tcPr>
            <w:tcW w:w="2332" w:type="dxa"/>
            <w:vAlign w:val="center"/>
          </w:tcPr>
          <w:p w14:paraId="075C100E" w14:textId="529B2D03" w:rsidR="005A675C" w:rsidRDefault="005A675C" w:rsidP="00B45DC2">
            <w:pPr>
              <w:spacing w:after="120"/>
              <w:rPr>
                <w:u w:val="single"/>
              </w:rPr>
            </w:pPr>
            <w:r w:rsidRPr="00A474FC">
              <w:rPr>
                <w:u w:val="single"/>
              </w:rPr>
              <w:lastRenderedPageBreak/>
              <w:t>SESSION F</w:t>
            </w:r>
          </w:p>
          <w:p w14:paraId="261AB478" w14:textId="52309503" w:rsidR="008032E3" w:rsidRDefault="008032E3" w:rsidP="00B45DC2">
            <w:pPr>
              <w:spacing w:after="120"/>
            </w:pPr>
            <w:r>
              <w:t>Facilitator: Fiona</w:t>
            </w:r>
          </w:p>
          <w:p w14:paraId="2CD16F94" w14:textId="77777777" w:rsidR="008D7006" w:rsidRDefault="008D7006" w:rsidP="00B45DC2">
            <w:pPr>
              <w:spacing w:after="120"/>
            </w:pPr>
          </w:p>
          <w:p w14:paraId="55AA20C3" w14:textId="0168E10D" w:rsidR="00543A81" w:rsidRPr="008032E3" w:rsidRDefault="7B79E0F6" w:rsidP="00B45DC2">
            <w:pPr>
              <w:spacing w:after="120"/>
            </w:pPr>
            <w:r>
              <w:t>Room 4, 188 Tottenham Court Road</w:t>
            </w:r>
          </w:p>
          <w:p w14:paraId="69381956" w14:textId="1BA125DD" w:rsidR="005A675C" w:rsidRDefault="005A675C" w:rsidP="00B45DC2">
            <w:pPr>
              <w:spacing w:after="120"/>
            </w:pPr>
            <w:r>
              <w:t xml:space="preserve">Paper 1f: </w:t>
            </w:r>
            <w:r w:rsidRPr="007906B1">
              <w:rPr>
                <w:b/>
                <w:bCs/>
              </w:rPr>
              <w:t>Reconceptualising a Mathematics</w:t>
            </w:r>
            <w:r w:rsidR="002957F0" w:rsidRPr="007906B1">
              <w:rPr>
                <w:b/>
                <w:bCs/>
              </w:rPr>
              <w:t xml:space="preserve"> degree </w:t>
            </w:r>
            <w:r w:rsidR="002957F0" w:rsidRPr="007906B1">
              <w:rPr>
                <w:b/>
                <w:bCs/>
              </w:rPr>
              <w:lastRenderedPageBreak/>
              <w:t>as a journey rather than a piece of paper.</w:t>
            </w:r>
          </w:p>
          <w:p w14:paraId="10364A7B" w14:textId="4CDC2A7D" w:rsidR="002957F0" w:rsidRDefault="7BD877DD" w:rsidP="00B45DC2">
            <w:pPr>
              <w:spacing w:after="120"/>
            </w:pPr>
            <w:r>
              <w:t>Tom Wicks</w:t>
            </w:r>
            <w:r w:rsidR="00FF2C98">
              <w:t xml:space="preserve"> and Gio </w:t>
            </w:r>
            <w:proofErr w:type="spellStart"/>
            <w:r w:rsidR="00FF2C98">
              <w:t>Usai</w:t>
            </w:r>
            <w:proofErr w:type="spellEnd"/>
            <w:r w:rsidR="00FF2C98">
              <w:t xml:space="preserve"> - </w:t>
            </w:r>
            <w:r>
              <w:t>University of Nottingham</w:t>
            </w:r>
          </w:p>
          <w:p w14:paraId="18EB14BB" w14:textId="64399208" w:rsidR="007906B1" w:rsidRDefault="007906B1" w:rsidP="00B45DC2">
            <w:pPr>
              <w:spacing w:after="120"/>
            </w:pPr>
            <w:r>
              <w:t>(25 min presentation)</w:t>
            </w:r>
          </w:p>
          <w:p w14:paraId="3E25A105" w14:textId="7F67A946" w:rsidR="007906B1" w:rsidRDefault="007906B1" w:rsidP="00B45DC2">
            <w:pPr>
              <w:spacing w:after="120"/>
            </w:pPr>
            <w:r>
              <w:t>---</w:t>
            </w:r>
          </w:p>
          <w:p w14:paraId="6D7D1366" w14:textId="07109B1D" w:rsidR="005A675C" w:rsidRPr="00CD473C" w:rsidRDefault="005A675C" w:rsidP="00B45DC2">
            <w:pPr>
              <w:spacing w:after="120"/>
              <w:rPr>
                <w:b/>
                <w:bCs/>
              </w:rPr>
            </w:pPr>
            <w:r>
              <w:t xml:space="preserve">Paper 2f: </w:t>
            </w:r>
            <w:r w:rsidRPr="00277288">
              <w:rPr>
                <w:b/>
                <w:bCs/>
              </w:rPr>
              <w:t>Virtual Writing Groups: staff-student collaboration for enhancing research quality, re-building cohort identify and fostering student confidence.</w:t>
            </w:r>
          </w:p>
          <w:p w14:paraId="541279A9" w14:textId="226AF4E0" w:rsidR="005A675C" w:rsidRDefault="491B6230" w:rsidP="00B45DC2">
            <w:pPr>
              <w:spacing w:after="120"/>
            </w:pPr>
            <w:r>
              <w:t xml:space="preserve">Milena </w:t>
            </w:r>
            <w:proofErr w:type="spellStart"/>
            <w:r>
              <w:t>Bobeva</w:t>
            </w:r>
            <w:proofErr w:type="spellEnd"/>
            <w:r w:rsidR="00FF2C98">
              <w:t xml:space="preserve"> and Deborah Taylor - </w:t>
            </w:r>
            <w:r>
              <w:t>Bournemouth University</w:t>
            </w:r>
          </w:p>
          <w:p w14:paraId="4940CADF" w14:textId="09C2C731" w:rsidR="005A675C" w:rsidRDefault="005A675C" w:rsidP="00B45DC2">
            <w:pPr>
              <w:spacing w:after="120"/>
            </w:pPr>
            <w:r>
              <w:t>(Pecha Kucha)</w:t>
            </w:r>
          </w:p>
          <w:p w14:paraId="3E54FB60" w14:textId="77777777" w:rsidR="007906B1" w:rsidRDefault="007906B1">
            <w:r>
              <w:t>---</w:t>
            </w:r>
          </w:p>
          <w:p w14:paraId="42733178" w14:textId="49D120D0" w:rsidR="007906B1" w:rsidRDefault="007906B1" w:rsidP="00B45DC2">
            <w:pPr>
              <w:spacing w:after="120"/>
            </w:pPr>
            <w:r>
              <w:t>10 min Q&amp;A</w:t>
            </w:r>
          </w:p>
        </w:tc>
      </w:tr>
      <w:tr w:rsidR="005A675C" w14:paraId="7BE90B2B" w14:textId="77777777" w:rsidTr="2143A873">
        <w:trPr>
          <w:trHeight w:val="53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B0DCC04" w14:textId="78AFDD9E" w:rsidR="005A675C" w:rsidRDefault="005A675C" w:rsidP="00CA3C23">
            <w:r>
              <w:lastRenderedPageBreak/>
              <w:t>16:15 – 16:30</w:t>
            </w:r>
          </w:p>
        </w:tc>
        <w:tc>
          <w:tcPr>
            <w:tcW w:w="9277" w:type="dxa"/>
            <w:gridSpan w:val="4"/>
            <w:shd w:val="clear" w:color="auto" w:fill="D9D9D9" w:themeFill="background1" w:themeFillShade="D9"/>
            <w:vAlign w:val="center"/>
          </w:tcPr>
          <w:p w14:paraId="2B587764" w14:textId="69518059" w:rsidR="005A675C" w:rsidRPr="000569BF" w:rsidRDefault="5C405DAF" w:rsidP="00CA3C23">
            <w:r>
              <w:t>Reflections from the day and closing G12, 1-19 Torrington Place</w:t>
            </w:r>
          </w:p>
        </w:tc>
      </w:tr>
      <w:tr w:rsidR="00CA3C23" w14:paraId="5A55EE4A" w14:textId="77777777" w:rsidTr="2143A873">
        <w:trPr>
          <w:trHeight w:val="53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B7CFE1F" w14:textId="1873F908" w:rsidR="00CA3C23" w:rsidRPr="000569BF" w:rsidRDefault="000A0352" w:rsidP="00CA3C23">
            <w:r>
              <w:t>16.</w:t>
            </w:r>
            <w:r w:rsidR="005A675C">
              <w:t>30</w:t>
            </w:r>
            <w:r>
              <w:t xml:space="preserve"> – 18.00</w:t>
            </w:r>
          </w:p>
        </w:tc>
        <w:tc>
          <w:tcPr>
            <w:tcW w:w="9277" w:type="dxa"/>
            <w:gridSpan w:val="4"/>
            <w:shd w:val="clear" w:color="auto" w:fill="D9D9D9" w:themeFill="background1" w:themeFillShade="D9"/>
            <w:vAlign w:val="center"/>
          </w:tcPr>
          <w:p w14:paraId="0F736E2A" w14:textId="1D1DF8BE" w:rsidR="00CA3C23" w:rsidRPr="000569BF" w:rsidRDefault="00CA3C23" w:rsidP="00CA3C23">
            <w:r w:rsidRPr="000569BF">
              <w:t>Drinks reception</w:t>
            </w:r>
            <w:r w:rsidR="001F534F">
              <w:t>, 10</w:t>
            </w:r>
            <w:r w:rsidR="001F534F" w:rsidRPr="001F534F">
              <w:rPr>
                <w:vertAlign w:val="superscript"/>
              </w:rPr>
              <w:t>th</w:t>
            </w:r>
            <w:r w:rsidR="001F534F">
              <w:t xml:space="preserve"> Floor 1-19 Torrington Place (with great views across London)</w:t>
            </w:r>
          </w:p>
        </w:tc>
      </w:tr>
    </w:tbl>
    <w:p w14:paraId="4B294FC3" w14:textId="0AE5B6D9" w:rsidR="000E5DE7" w:rsidRDefault="000E5DE7"/>
    <w:p w14:paraId="29A44F7E" w14:textId="1F8A5224" w:rsidR="000E5DE7" w:rsidRDefault="000E5DE7"/>
    <w:p w14:paraId="187DFFDB" w14:textId="6B35EEF3" w:rsidR="000E5DE7" w:rsidRPr="00997396" w:rsidRDefault="00997396">
      <w:pPr>
        <w:rPr>
          <w:b/>
          <w:bCs/>
        </w:rPr>
      </w:pPr>
      <w:r w:rsidRPr="00997396">
        <w:rPr>
          <w:b/>
          <w:bCs/>
        </w:rPr>
        <w:t xml:space="preserve">DAY THREE: </w:t>
      </w:r>
      <w:r w:rsidR="000E5DE7" w:rsidRPr="00997396">
        <w:rPr>
          <w:b/>
          <w:bCs/>
        </w:rPr>
        <w:t>Friday 13</w:t>
      </w:r>
      <w:r w:rsidR="000E5DE7" w:rsidRPr="00997396">
        <w:rPr>
          <w:b/>
          <w:bCs/>
          <w:vertAlign w:val="superscript"/>
        </w:rPr>
        <w:t>th</w:t>
      </w:r>
      <w:r w:rsidR="000E5DE7" w:rsidRPr="00997396">
        <w:rPr>
          <w:b/>
          <w:bCs/>
        </w:rPr>
        <w:t xml:space="preserve"> May 2022 (online</w:t>
      </w:r>
      <w:r>
        <w:rPr>
          <w:b/>
          <w:bCs/>
        </w:rPr>
        <w:t>, using ZOOM</w:t>
      </w:r>
      <w:r w:rsidR="000E5DE7" w:rsidRPr="00997396">
        <w:rPr>
          <w:b/>
          <w:bCs/>
        </w:rPr>
        <w:t>)</w:t>
      </w:r>
    </w:p>
    <w:p w14:paraId="43FED17E" w14:textId="21B7ADEF" w:rsidR="000E5DE7" w:rsidRDefault="000E5DE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559"/>
        <w:gridCol w:w="3105"/>
      </w:tblGrid>
      <w:tr w:rsidR="003C07FA" w14:paraId="2DEFC058" w14:textId="77777777" w:rsidTr="2143A873">
        <w:trPr>
          <w:trHeight w:val="70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EA0AE7E" w14:textId="02FD4A7F" w:rsidR="003C07FA" w:rsidRDefault="003C07FA" w:rsidP="004F773F">
            <w:r>
              <w:t>10.45- 11.00</w:t>
            </w:r>
          </w:p>
        </w:tc>
        <w:tc>
          <w:tcPr>
            <w:tcW w:w="9200" w:type="dxa"/>
            <w:gridSpan w:val="4"/>
            <w:vAlign w:val="center"/>
          </w:tcPr>
          <w:p w14:paraId="3FE84812" w14:textId="2DDE3906" w:rsidR="003C07FA" w:rsidRPr="001433B4" w:rsidRDefault="003C07FA" w:rsidP="004F773F">
            <w:pPr>
              <w:rPr>
                <w:b/>
                <w:bCs/>
              </w:rPr>
            </w:pPr>
            <w:r w:rsidRPr="001433B4">
              <w:rPr>
                <w:b/>
                <w:bCs/>
              </w:rPr>
              <w:t xml:space="preserve">What we’ve learnt </w:t>
            </w:r>
            <w:r w:rsidR="009C7A0E">
              <w:rPr>
                <w:b/>
                <w:bCs/>
              </w:rPr>
              <w:t>so</w:t>
            </w:r>
            <w:r w:rsidRPr="001433B4">
              <w:rPr>
                <w:b/>
                <w:bCs/>
              </w:rPr>
              <w:t xml:space="preserve"> far: reflections from days 1 and 2.</w:t>
            </w:r>
          </w:p>
          <w:p w14:paraId="0E4E1DCB" w14:textId="0AC5D942" w:rsidR="003C07FA" w:rsidRDefault="16299DD7" w:rsidP="004F773F">
            <w:r>
              <w:t>This will be an interactive session led by Abbie King</w:t>
            </w:r>
            <w:r w:rsidR="300026FE">
              <w:t xml:space="preserve">, Fiona </w:t>
            </w:r>
            <w:proofErr w:type="spellStart"/>
            <w:r w:rsidR="300026FE">
              <w:t>Wil</w:t>
            </w:r>
            <w:r w:rsidR="507B952B">
              <w:t>k</w:t>
            </w:r>
            <w:r w:rsidR="300026FE">
              <w:t>ie</w:t>
            </w:r>
            <w:proofErr w:type="spellEnd"/>
            <w:r>
              <w:t xml:space="preserve"> &amp; </w:t>
            </w:r>
            <w:r w:rsidR="300026FE">
              <w:t>the Student Team</w:t>
            </w:r>
            <w:r w:rsidR="6B17E72A">
              <w:t xml:space="preserve"> </w:t>
            </w:r>
          </w:p>
          <w:p w14:paraId="6DFA1475" w14:textId="0CAF5243" w:rsidR="003C07FA" w:rsidRDefault="003C07FA" w:rsidP="00507EA7"/>
        </w:tc>
      </w:tr>
      <w:tr w:rsidR="00D30A0C" w14:paraId="5106C240" w14:textId="77777777" w:rsidTr="2143A873">
        <w:trPr>
          <w:trHeight w:val="102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1B2C2EA" w14:textId="089A1868" w:rsidR="00D30A0C" w:rsidRDefault="00D30A0C" w:rsidP="004F773F">
            <w:r>
              <w:lastRenderedPageBreak/>
              <w:t>11.00-11.45</w:t>
            </w:r>
          </w:p>
        </w:tc>
        <w:tc>
          <w:tcPr>
            <w:tcW w:w="9200" w:type="dxa"/>
            <w:gridSpan w:val="4"/>
            <w:shd w:val="clear" w:color="auto" w:fill="F7CAAC" w:themeFill="accent2" w:themeFillTint="66"/>
            <w:vAlign w:val="center"/>
          </w:tcPr>
          <w:p w14:paraId="42518D6B" w14:textId="77777777" w:rsidR="00D30A0C" w:rsidRDefault="00D30A0C" w:rsidP="004F773F">
            <w:r>
              <w:t xml:space="preserve">Keynote: Mary </w:t>
            </w:r>
            <w:proofErr w:type="spellStart"/>
            <w:r>
              <w:t>Curnock</w:t>
            </w:r>
            <w:proofErr w:type="spellEnd"/>
            <w:r>
              <w:t xml:space="preserve"> Cook</w:t>
            </w:r>
            <w:r w:rsidR="000B4F1D">
              <w:t xml:space="preserve"> CBE</w:t>
            </w:r>
            <w:r>
              <w:t xml:space="preserve"> talks about the Student </w:t>
            </w:r>
            <w:r w:rsidRPr="004D28CD">
              <w:t>Futures Commission</w:t>
            </w:r>
          </w:p>
          <w:p w14:paraId="6BFCFF4E" w14:textId="4D1F706D" w:rsidR="00C9601E" w:rsidRDefault="00C9601E" w:rsidP="004F773F">
            <w:r>
              <w:t>Host: Molly Edwards</w:t>
            </w:r>
          </w:p>
          <w:p w14:paraId="7A0FF3BE" w14:textId="18E998DC" w:rsidR="00C9601E" w:rsidRDefault="00C9601E" w:rsidP="00507EA7"/>
        </w:tc>
      </w:tr>
      <w:tr w:rsidR="00685860" w14:paraId="521DC6D6" w14:textId="77777777" w:rsidTr="2143A873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CF8CD0C" w14:textId="43804915" w:rsidR="00685860" w:rsidRDefault="00685860" w:rsidP="004F773F">
            <w:r>
              <w:t>11.45-12.00</w:t>
            </w:r>
          </w:p>
        </w:tc>
        <w:tc>
          <w:tcPr>
            <w:tcW w:w="9200" w:type="dxa"/>
            <w:gridSpan w:val="4"/>
            <w:shd w:val="clear" w:color="auto" w:fill="D9D9D9" w:themeFill="background1" w:themeFillShade="D9"/>
            <w:vAlign w:val="center"/>
          </w:tcPr>
          <w:p w14:paraId="1FDF3C6C" w14:textId="1EDC733C" w:rsidR="00685860" w:rsidRDefault="00685860" w:rsidP="004F773F"/>
        </w:tc>
      </w:tr>
      <w:tr w:rsidR="004F773F" w14:paraId="33C9B7E5" w14:textId="77777777" w:rsidTr="2143A873">
        <w:trPr>
          <w:trHeight w:val="405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0B56DF67" w14:textId="1307167A" w:rsidR="004F773F" w:rsidRDefault="004F773F" w:rsidP="004F773F">
            <w:r>
              <w:t>1</w:t>
            </w:r>
            <w:r w:rsidR="004D28CD">
              <w:t>1</w:t>
            </w:r>
            <w:r>
              <w:t>.</w:t>
            </w:r>
            <w:r w:rsidR="004D28CD">
              <w:t>45</w:t>
            </w:r>
            <w:r>
              <w:t xml:space="preserve"> - 12.</w:t>
            </w:r>
            <w:r w:rsidR="004D28CD">
              <w:t>30</w:t>
            </w:r>
          </w:p>
        </w:tc>
        <w:tc>
          <w:tcPr>
            <w:tcW w:w="9200" w:type="dxa"/>
            <w:gridSpan w:val="4"/>
            <w:vAlign w:val="center"/>
          </w:tcPr>
          <w:p w14:paraId="481CA439" w14:textId="77777777" w:rsidR="004F773F" w:rsidRDefault="004F773F" w:rsidP="000B39F6">
            <w:pPr>
              <w:jc w:val="center"/>
            </w:pPr>
            <w:r>
              <w:t>Parallel session</w:t>
            </w:r>
            <w:r w:rsidR="000B39F6">
              <w:t xml:space="preserve"> 1: papers</w:t>
            </w:r>
          </w:p>
          <w:p w14:paraId="0DD4EC7C" w14:textId="77777777" w:rsidR="004D28CD" w:rsidRDefault="00CE5771" w:rsidP="004D28CD">
            <w:hyperlink r:id="rId25" w:history="1">
              <w:r w:rsidR="004D28CD" w:rsidRPr="009E4E35">
                <w:rPr>
                  <w:rStyle w:val="Hyperlink"/>
                </w:rPr>
                <w:t>View abstracts on the CAN website</w:t>
              </w:r>
            </w:hyperlink>
          </w:p>
          <w:p w14:paraId="673D3FE9" w14:textId="4370593F" w:rsidR="004D28CD" w:rsidRDefault="004D28CD" w:rsidP="000B39F6">
            <w:pPr>
              <w:jc w:val="center"/>
            </w:pPr>
          </w:p>
        </w:tc>
      </w:tr>
      <w:tr w:rsidR="004F773F" w14:paraId="30C5852F" w14:textId="77777777" w:rsidTr="2143A873">
        <w:tc>
          <w:tcPr>
            <w:tcW w:w="988" w:type="dxa"/>
            <w:vMerge/>
            <w:vAlign w:val="center"/>
          </w:tcPr>
          <w:p w14:paraId="5CA09565" w14:textId="77777777" w:rsidR="004F773F" w:rsidRDefault="004F773F" w:rsidP="004F773F"/>
        </w:tc>
        <w:tc>
          <w:tcPr>
            <w:tcW w:w="2835" w:type="dxa"/>
            <w:vAlign w:val="center"/>
          </w:tcPr>
          <w:p w14:paraId="34C51497" w14:textId="480A656F" w:rsidR="004F773F" w:rsidRDefault="00BF3673" w:rsidP="00C4467A">
            <w:pPr>
              <w:spacing w:after="120"/>
              <w:rPr>
                <w:u w:val="single"/>
              </w:rPr>
            </w:pPr>
            <w:r w:rsidRPr="00CB3FC5">
              <w:rPr>
                <w:u w:val="single"/>
              </w:rPr>
              <w:t>SESSION G</w:t>
            </w:r>
          </w:p>
          <w:p w14:paraId="51E22DFD" w14:textId="490BAC56" w:rsidR="008032E3" w:rsidRDefault="008032E3" w:rsidP="00C4467A">
            <w:pPr>
              <w:spacing w:after="120"/>
            </w:pPr>
            <w:r w:rsidRPr="008032E3">
              <w:t xml:space="preserve">Facilitator: </w:t>
            </w:r>
            <w:proofErr w:type="spellStart"/>
            <w:r w:rsidRPr="008032E3">
              <w:t>Karmel</w:t>
            </w:r>
            <w:proofErr w:type="spellEnd"/>
          </w:p>
          <w:p w14:paraId="5FDF35C8" w14:textId="77777777" w:rsidR="008D7006" w:rsidRPr="008032E3" w:rsidRDefault="008D7006" w:rsidP="00C4467A">
            <w:pPr>
              <w:spacing w:after="120"/>
            </w:pPr>
          </w:p>
          <w:p w14:paraId="6C2321C4" w14:textId="018D21B1" w:rsidR="00CB3FC5" w:rsidRPr="00F33519" w:rsidRDefault="00F33519" w:rsidP="00C4467A">
            <w:pPr>
              <w:spacing w:after="120"/>
              <w:rPr>
                <w:b/>
                <w:bCs/>
              </w:rPr>
            </w:pPr>
            <w:r>
              <w:t xml:space="preserve">Paper 1g: </w:t>
            </w:r>
            <w:r w:rsidR="008518D0" w:rsidRPr="00F33519">
              <w:rPr>
                <w:b/>
                <w:bCs/>
              </w:rPr>
              <w:t>Harnessing the empowering potential of staff-student partnerships</w:t>
            </w:r>
            <w:r w:rsidRPr="00F33519">
              <w:rPr>
                <w:b/>
                <w:bCs/>
              </w:rPr>
              <w:t>.</w:t>
            </w:r>
          </w:p>
          <w:p w14:paraId="3BE850A7" w14:textId="74531B28" w:rsidR="008518D0" w:rsidRDefault="00C4467A" w:rsidP="00C4467A">
            <w:pPr>
              <w:spacing w:after="120"/>
            </w:pPr>
            <w:r>
              <w:t>Jan Ball-Smith,</w:t>
            </w:r>
            <w:r w:rsidR="00FF2C98">
              <w:t xml:space="preserve"> Jess Penn and others,</w:t>
            </w:r>
            <w:r>
              <w:t xml:space="preserve"> University of York</w:t>
            </w:r>
          </w:p>
          <w:p w14:paraId="50A17DB5" w14:textId="2DF12DE7" w:rsidR="00C4467A" w:rsidRDefault="00C4467A" w:rsidP="00C4467A">
            <w:pPr>
              <w:spacing w:after="120"/>
            </w:pPr>
            <w:r>
              <w:t>(10 min presentation)</w:t>
            </w:r>
          </w:p>
          <w:p w14:paraId="67E62554" w14:textId="77777777" w:rsidR="00C4467A" w:rsidRDefault="00C4467A" w:rsidP="00C4467A">
            <w:pPr>
              <w:spacing w:after="120"/>
            </w:pPr>
            <w:r>
              <w:t>---</w:t>
            </w:r>
          </w:p>
          <w:p w14:paraId="01D1EA7C" w14:textId="77777777" w:rsidR="00C4467A" w:rsidRDefault="00F33519" w:rsidP="00C4467A">
            <w:pPr>
              <w:spacing w:after="120"/>
            </w:pPr>
            <w:r>
              <w:t xml:space="preserve">Paper 2g: </w:t>
            </w:r>
            <w:r w:rsidR="00C4467A" w:rsidRPr="00F33519">
              <w:rPr>
                <w:b/>
                <w:bCs/>
              </w:rPr>
              <w:t>Exploring support for Chinese student in UCL Faculty of Engineering</w:t>
            </w:r>
            <w:r w:rsidRPr="00F33519">
              <w:rPr>
                <w:b/>
                <w:bCs/>
              </w:rPr>
              <w:t>.</w:t>
            </w:r>
          </w:p>
          <w:p w14:paraId="242DCCF3" w14:textId="1AFF2A8F" w:rsidR="00F33519" w:rsidRDefault="00F33519" w:rsidP="00C4467A">
            <w:pPr>
              <w:spacing w:after="120"/>
            </w:pPr>
            <w:r>
              <w:t xml:space="preserve">Johanna </w:t>
            </w:r>
            <w:proofErr w:type="spellStart"/>
            <w:r>
              <w:t>Novales</w:t>
            </w:r>
            <w:proofErr w:type="spellEnd"/>
            <w:r w:rsidR="00FF2C98">
              <w:t xml:space="preserve"> and Izzie Harvey - </w:t>
            </w:r>
            <w:r>
              <w:t>UCL</w:t>
            </w:r>
          </w:p>
          <w:p w14:paraId="62F7C464" w14:textId="77777777" w:rsidR="00F33519" w:rsidRDefault="0043626E" w:rsidP="00C4467A">
            <w:pPr>
              <w:spacing w:after="120"/>
            </w:pPr>
            <w:r>
              <w:t>(10 min presentation)</w:t>
            </w:r>
          </w:p>
          <w:p w14:paraId="1D6F01A6" w14:textId="0129B4CD" w:rsidR="00D03743" w:rsidRDefault="00D03743" w:rsidP="0043626E">
            <w:pPr>
              <w:spacing w:after="120"/>
            </w:pPr>
            <w:r>
              <w:t>---</w:t>
            </w:r>
          </w:p>
          <w:p w14:paraId="5C9EA246" w14:textId="776C2735" w:rsidR="00D03743" w:rsidRDefault="00D03743" w:rsidP="0043626E">
            <w:pPr>
              <w:spacing w:after="120"/>
            </w:pPr>
            <w:r>
              <w:t>Paper 3g:</w:t>
            </w:r>
            <w:r w:rsidR="002B10B0">
              <w:t xml:space="preserve"> </w:t>
            </w:r>
            <w:r w:rsidR="001741A1" w:rsidRPr="002B10B0">
              <w:rPr>
                <w:b/>
                <w:bCs/>
              </w:rPr>
              <w:t>Co-designing a transferable skills course based on students’ own identified development needs.</w:t>
            </w:r>
          </w:p>
          <w:p w14:paraId="4B5EFEE8" w14:textId="485D30F3" w:rsidR="001741A1" w:rsidRDefault="001741A1" w:rsidP="0043626E">
            <w:pPr>
              <w:spacing w:after="120"/>
            </w:pPr>
            <w:r>
              <w:t>Patricia Perlman-Dee, University of Manchester</w:t>
            </w:r>
          </w:p>
          <w:p w14:paraId="3A2BB252" w14:textId="45AFF163" w:rsidR="001741A1" w:rsidRDefault="001741A1" w:rsidP="0043626E">
            <w:pPr>
              <w:spacing w:after="120"/>
            </w:pPr>
            <w:r>
              <w:t>(10 mon presentation)</w:t>
            </w:r>
          </w:p>
          <w:p w14:paraId="5376AFD6" w14:textId="77777777" w:rsidR="0043626E" w:rsidRDefault="0043626E">
            <w:r>
              <w:t>---</w:t>
            </w:r>
          </w:p>
          <w:p w14:paraId="17902F4B" w14:textId="476D514C" w:rsidR="0043626E" w:rsidRDefault="0043626E" w:rsidP="00C4467A">
            <w:pPr>
              <w:spacing w:after="120"/>
            </w:pPr>
            <w:r>
              <w:t>10 min Q&amp;A</w:t>
            </w:r>
          </w:p>
        </w:tc>
        <w:tc>
          <w:tcPr>
            <w:tcW w:w="3260" w:type="dxa"/>
            <w:gridSpan w:val="2"/>
            <w:vAlign w:val="center"/>
          </w:tcPr>
          <w:p w14:paraId="155707F6" w14:textId="46B68BB4" w:rsidR="004F773F" w:rsidRDefault="00BF3673" w:rsidP="00C4467A">
            <w:pPr>
              <w:spacing w:after="120"/>
              <w:rPr>
                <w:u w:val="single"/>
              </w:rPr>
            </w:pPr>
            <w:r w:rsidRPr="00CB3FC5">
              <w:rPr>
                <w:u w:val="single"/>
              </w:rPr>
              <w:t>SESSION H</w:t>
            </w:r>
          </w:p>
          <w:p w14:paraId="56660D30" w14:textId="62FFF805" w:rsidR="7B79E0F6" w:rsidRDefault="008032E3" w:rsidP="00507EA7">
            <w:pPr>
              <w:spacing w:after="120"/>
            </w:pPr>
            <w:r w:rsidRPr="008032E3">
              <w:t xml:space="preserve">Facilitator: </w:t>
            </w:r>
            <w:r w:rsidR="008D7006">
              <w:t>Molly</w:t>
            </w:r>
          </w:p>
          <w:p w14:paraId="1152F817" w14:textId="77777777" w:rsidR="008D7006" w:rsidRPr="008032E3" w:rsidRDefault="008D7006" w:rsidP="00C4467A">
            <w:pPr>
              <w:spacing w:after="120"/>
            </w:pPr>
          </w:p>
          <w:p w14:paraId="3F6FF686" w14:textId="77777777" w:rsidR="00CB3FC5" w:rsidRPr="00C14AEB" w:rsidRDefault="001741A1" w:rsidP="00C4467A">
            <w:pPr>
              <w:spacing w:after="120"/>
              <w:rPr>
                <w:b/>
                <w:bCs/>
              </w:rPr>
            </w:pPr>
            <w:r>
              <w:t>Paper 1</w:t>
            </w:r>
            <w:r w:rsidR="002B10B0">
              <w:t xml:space="preserve">h: </w:t>
            </w:r>
            <w:r w:rsidR="002B10B0" w:rsidRPr="00C14AEB">
              <w:rPr>
                <w:b/>
                <w:bCs/>
              </w:rPr>
              <w:t>Partnership practices in assessment.</w:t>
            </w:r>
          </w:p>
          <w:p w14:paraId="377655D7" w14:textId="65132774" w:rsidR="002B10B0" w:rsidRDefault="002B10B0" w:rsidP="00C4467A">
            <w:pPr>
              <w:spacing w:after="120"/>
            </w:pPr>
            <w:r>
              <w:t xml:space="preserve">Rob </w:t>
            </w:r>
            <w:proofErr w:type="spellStart"/>
            <w:r>
              <w:t>Lowney</w:t>
            </w:r>
            <w:proofErr w:type="spellEnd"/>
            <w:r w:rsidR="00FF2C98">
              <w:t>, Dublin City University</w:t>
            </w:r>
          </w:p>
          <w:p w14:paraId="6B0139F9" w14:textId="77777777" w:rsidR="002B10B0" w:rsidRDefault="002B10B0" w:rsidP="00C4467A">
            <w:pPr>
              <w:spacing w:after="120"/>
            </w:pPr>
            <w:r>
              <w:t>(10 min presentation)</w:t>
            </w:r>
          </w:p>
          <w:p w14:paraId="34C0320C" w14:textId="77777777" w:rsidR="000843D5" w:rsidRDefault="000843D5">
            <w:r>
              <w:t>---</w:t>
            </w:r>
          </w:p>
          <w:p w14:paraId="7CB3820C" w14:textId="5C3882E9" w:rsidR="000843D5" w:rsidRPr="00C14AEB" w:rsidRDefault="00CF0D89" w:rsidP="00C4467A">
            <w:pPr>
              <w:spacing w:after="120"/>
              <w:rPr>
                <w:b/>
                <w:bCs/>
              </w:rPr>
            </w:pPr>
            <w:r w:rsidRPr="00CF0D89">
              <w:t>Paper 2h:</w:t>
            </w:r>
            <w:r>
              <w:rPr>
                <w:b/>
                <w:bCs/>
              </w:rPr>
              <w:t xml:space="preserve"> </w:t>
            </w:r>
            <w:r w:rsidR="000843D5" w:rsidRPr="00C14AEB">
              <w:rPr>
                <w:b/>
                <w:bCs/>
              </w:rPr>
              <w:t>Transforming blended learning experience in partnership with students – a story of Ed Owl</w:t>
            </w:r>
            <w:r w:rsidR="00C14AEB" w:rsidRPr="00C14AEB">
              <w:rPr>
                <w:b/>
                <w:bCs/>
              </w:rPr>
              <w:t>.</w:t>
            </w:r>
          </w:p>
          <w:p w14:paraId="09200E49" w14:textId="340F227D" w:rsidR="000843D5" w:rsidRDefault="000843D5" w:rsidP="00C4467A">
            <w:pPr>
              <w:spacing w:after="120"/>
            </w:pPr>
            <w:proofErr w:type="spellStart"/>
            <w:r>
              <w:t>Nurun</w:t>
            </w:r>
            <w:proofErr w:type="spellEnd"/>
            <w:r>
              <w:t xml:space="preserve"> Nahar</w:t>
            </w:r>
            <w:r w:rsidR="00FF2C98">
              <w:t xml:space="preserve">, Thomas Storey and </w:t>
            </w:r>
            <w:proofErr w:type="spellStart"/>
            <w:r w:rsidR="00FF2C98">
              <w:t>Kausar</w:t>
            </w:r>
            <w:proofErr w:type="spellEnd"/>
            <w:r w:rsidR="00FF2C98">
              <w:t xml:space="preserve"> Jabbar - University of Bolton</w:t>
            </w:r>
          </w:p>
          <w:p w14:paraId="7B5822CC" w14:textId="2A3CDA9C" w:rsidR="000843D5" w:rsidRDefault="000843D5" w:rsidP="00C4467A">
            <w:pPr>
              <w:spacing w:after="120"/>
            </w:pPr>
            <w:r>
              <w:t>(</w:t>
            </w:r>
            <w:r w:rsidR="00685860">
              <w:t>25</w:t>
            </w:r>
            <w:r>
              <w:t xml:space="preserve"> min presentation)</w:t>
            </w:r>
          </w:p>
          <w:p w14:paraId="022B275F" w14:textId="77777777" w:rsidR="000843D5" w:rsidRDefault="000843D5">
            <w:r>
              <w:t>---</w:t>
            </w:r>
          </w:p>
          <w:p w14:paraId="35D592D6" w14:textId="1EE8DA86" w:rsidR="000843D5" w:rsidRDefault="66F9E1F0" w:rsidP="00C4467A">
            <w:pPr>
              <w:spacing w:after="120"/>
            </w:pPr>
            <w:r>
              <w:t>10 min Q&amp;A</w:t>
            </w:r>
          </w:p>
          <w:p w14:paraId="5581E105" w14:textId="6CC5D82F" w:rsidR="000843D5" w:rsidRDefault="000843D5" w:rsidP="7B79E0F6">
            <w:pPr>
              <w:spacing w:after="120"/>
            </w:pPr>
          </w:p>
          <w:p w14:paraId="14ED8CDB" w14:textId="29D89907" w:rsidR="000843D5" w:rsidRDefault="000843D5" w:rsidP="7B79E0F6">
            <w:pPr>
              <w:spacing w:after="120"/>
            </w:pPr>
          </w:p>
          <w:p w14:paraId="2C0274C1" w14:textId="7706A17F" w:rsidR="000843D5" w:rsidRDefault="000843D5" w:rsidP="7B79E0F6">
            <w:pPr>
              <w:spacing w:after="120"/>
            </w:pPr>
          </w:p>
          <w:p w14:paraId="26542FBD" w14:textId="2173DCA2" w:rsidR="000843D5" w:rsidRDefault="000843D5" w:rsidP="7B79E0F6">
            <w:pPr>
              <w:spacing w:after="120"/>
            </w:pPr>
          </w:p>
          <w:p w14:paraId="55BD2601" w14:textId="3A0B2223" w:rsidR="000843D5" w:rsidRDefault="000843D5" w:rsidP="7B79E0F6">
            <w:pPr>
              <w:spacing w:after="120"/>
            </w:pPr>
          </w:p>
          <w:p w14:paraId="627BE0D8" w14:textId="4C1C3901" w:rsidR="000843D5" w:rsidRDefault="000843D5" w:rsidP="7B79E0F6">
            <w:pPr>
              <w:spacing w:after="120"/>
            </w:pPr>
          </w:p>
          <w:p w14:paraId="1B9D7464" w14:textId="7BEA33D6" w:rsidR="000843D5" w:rsidRDefault="000843D5" w:rsidP="7B79E0F6">
            <w:pPr>
              <w:spacing w:after="120"/>
            </w:pPr>
          </w:p>
          <w:p w14:paraId="1615E2BD" w14:textId="5E27FA45" w:rsidR="000843D5" w:rsidRDefault="000843D5" w:rsidP="7B79E0F6">
            <w:pPr>
              <w:spacing w:after="120"/>
            </w:pPr>
          </w:p>
          <w:p w14:paraId="1172FD6E" w14:textId="4402EC07" w:rsidR="000843D5" w:rsidRDefault="000843D5" w:rsidP="7B79E0F6">
            <w:pPr>
              <w:spacing w:after="120"/>
            </w:pPr>
          </w:p>
        </w:tc>
        <w:tc>
          <w:tcPr>
            <w:tcW w:w="3105" w:type="dxa"/>
            <w:vAlign w:val="center"/>
          </w:tcPr>
          <w:p w14:paraId="730D8170" w14:textId="394134D8" w:rsidR="0055552B" w:rsidRDefault="0055552B" w:rsidP="00C4467A">
            <w:pPr>
              <w:spacing w:after="120"/>
              <w:rPr>
                <w:u w:val="single"/>
              </w:rPr>
            </w:pPr>
            <w:r w:rsidRPr="0055552B">
              <w:rPr>
                <w:u w:val="single"/>
              </w:rPr>
              <w:t>SESSION J</w:t>
            </w:r>
            <w:r w:rsidR="00C14AEB" w:rsidRPr="0055552B">
              <w:rPr>
                <w:u w:val="single"/>
              </w:rPr>
              <w:t>:</w:t>
            </w:r>
          </w:p>
          <w:p w14:paraId="2358A481" w14:textId="10DAD40D" w:rsidR="008D7006" w:rsidRPr="008032E3" w:rsidRDefault="008032E3" w:rsidP="00C4467A">
            <w:pPr>
              <w:spacing w:after="120"/>
            </w:pPr>
            <w:r>
              <w:t xml:space="preserve">Facilitator: </w:t>
            </w:r>
            <w:r w:rsidR="008D7006">
              <w:t>Tonja</w:t>
            </w:r>
          </w:p>
          <w:p w14:paraId="0068D480" w14:textId="63D30A11" w:rsidR="007C0C3C" w:rsidRPr="007C0C3C" w:rsidRDefault="004D28CD" w:rsidP="007C0C3C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7C0C3C">
              <w:rPr>
                <w:rFonts w:asciiTheme="minorHAnsi" w:hAnsiTheme="minorHAnsi" w:cstheme="minorHAnsi"/>
                <w:b/>
                <w:bCs/>
              </w:rPr>
              <w:t>Wor</w:t>
            </w:r>
            <w:r w:rsidR="00507EA7">
              <w:rPr>
                <w:rFonts w:asciiTheme="minorHAnsi" w:hAnsiTheme="minorHAnsi" w:cstheme="minorHAnsi"/>
                <w:b/>
                <w:bCs/>
              </w:rPr>
              <w:t>k</w:t>
            </w:r>
            <w:r w:rsidRPr="007C0C3C">
              <w:rPr>
                <w:rFonts w:asciiTheme="minorHAnsi" w:hAnsiTheme="minorHAnsi" w:cstheme="minorHAnsi"/>
                <w:b/>
                <w:bCs/>
              </w:rPr>
              <w:t xml:space="preserve">shop </w:t>
            </w:r>
            <w:r w:rsidR="002A4FFC" w:rsidRPr="007C0C3C">
              <w:rPr>
                <w:rFonts w:asciiTheme="minorHAnsi" w:hAnsiTheme="minorHAnsi" w:cstheme="minorHAnsi"/>
                <w:b/>
                <w:bCs/>
              </w:rPr>
              <w:t>6</w:t>
            </w:r>
            <w:r w:rsidRPr="007C0C3C">
              <w:rPr>
                <w:rFonts w:asciiTheme="minorHAnsi" w:hAnsiTheme="minorHAnsi" w:cstheme="minorHAnsi"/>
                <w:b/>
                <w:bCs/>
              </w:rPr>
              <w:t>:</w:t>
            </w:r>
            <w:r w:rsidR="007C0C3C" w:rsidRPr="007C0C3C">
              <w:rPr>
                <w:rFonts w:asciiTheme="minorHAnsi" w:hAnsiTheme="minorHAnsi" w:cstheme="minorHAnsi"/>
                <w:b/>
                <w:bCs/>
              </w:rPr>
              <w:t xml:space="preserve"> A Strategic Design in Education (</w:t>
            </w:r>
            <w:proofErr w:type="spellStart"/>
            <w:r w:rsidR="007C0C3C" w:rsidRPr="007C0C3C">
              <w:rPr>
                <w:rFonts w:asciiTheme="minorHAnsi" w:hAnsiTheme="minorHAnsi" w:cstheme="minorHAnsi"/>
                <w:b/>
                <w:bCs/>
              </w:rPr>
              <w:t>SDxE</w:t>
            </w:r>
            <w:proofErr w:type="spellEnd"/>
            <w:r w:rsidR="007C0C3C" w:rsidRPr="007C0C3C">
              <w:rPr>
                <w:rFonts w:asciiTheme="minorHAnsi" w:hAnsiTheme="minorHAnsi" w:cstheme="minorHAnsi"/>
                <w:b/>
                <w:bCs/>
              </w:rPr>
              <w:t xml:space="preserve">) approach to challenges in Student Engagement and Partnership in HE </w:t>
            </w:r>
          </w:p>
          <w:p w14:paraId="4861F966" w14:textId="297CD550" w:rsidR="004D28CD" w:rsidRDefault="003A1CDE" w:rsidP="004D28CD">
            <w:pPr>
              <w:spacing w:after="120"/>
            </w:pPr>
            <w:r>
              <w:t xml:space="preserve">Amalia White &amp; Alex McDermott - </w:t>
            </w:r>
            <w:r w:rsidR="002A4FFC">
              <w:t xml:space="preserve">Maynooth </w:t>
            </w:r>
            <w:r>
              <w:t>University</w:t>
            </w:r>
          </w:p>
          <w:p w14:paraId="0DE91FDF" w14:textId="452ACC08" w:rsidR="008C434B" w:rsidRDefault="003A1CDE" w:rsidP="00C4467A">
            <w:pPr>
              <w:spacing w:after="120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note, this is a 50 minute session and may run over into the break slightly)</w:t>
            </w:r>
          </w:p>
          <w:p w14:paraId="1884E325" w14:textId="492F6DB0" w:rsidR="008C434B" w:rsidRDefault="008C434B" w:rsidP="7B79E0F6">
            <w:pPr>
              <w:spacing w:after="120"/>
            </w:pPr>
          </w:p>
          <w:p w14:paraId="1FE2CC16" w14:textId="1CF482AC" w:rsidR="008C434B" w:rsidRDefault="008C434B" w:rsidP="7B79E0F6">
            <w:pPr>
              <w:spacing w:after="120"/>
            </w:pPr>
          </w:p>
          <w:p w14:paraId="152AB158" w14:textId="06EFF860" w:rsidR="008C434B" w:rsidRDefault="008C434B" w:rsidP="7B79E0F6">
            <w:pPr>
              <w:spacing w:after="120"/>
            </w:pPr>
          </w:p>
          <w:p w14:paraId="6DF904ED" w14:textId="4D2D0824" w:rsidR="008C434B" w:rsidRDefault="008C434B" w:rsidP="7B79E0F6">
            <w:pPr>
              <w:spacing w:after="120"/>
            </w:pPr>
          </w:p>
          <w:p w14:paraId="19B9F0AD" w14:textId="1996461B" w:rsidR="008C434B" w:rsidRDefault="008C434B" w:rsidP="7B79E0F6">
            <w:pPr>
              <w:spacing w:after="120"/>
            </w:pPr>
          </w:p>
          <w:p w14:paraId="480E73DE" w14:textId="434D559B" w:rsidR="008C434B" w:rsidRDefault="008C434B" w:rsidP="7B79E0F6">
            <w:pPr>
              <w:spacing w:after="120"/>
            </w:pPr>
          </w:p>
          <w:p w14:paraId="1A4EC74D" w14:textId="0328F2F0" w:rsidR="008C434B" w:rsidRDefault="008C434B" w:rsidP="7B79E0F6">
            <w:pPr>
              <w:spacing w:after="120"/>
            </w:pPr>
          </w:p>
          <w:p w14:paraId="08AB0D64" w14:textId="0C0FD259" w:rsidR="008C434B" w:rsidRDefault="008C434B" w:rsidP="7B79E0F6">
            <w:pPr>
              <w:spacing w:after="120"/>
            </w:pPr>
          </w:p>
          <w:p w14:paraId="4FA1BF04" w14:textId="0EC2FCFC" w:rsidR="008C434B" w:rsidRDefault="008C434B" w:rsidP="7B79E0F6">
            <w:pPr>
              <w:spacing w:after="120"/>
            </w:pPr>
          </w:p>
          <w:p w14:paraId="6DEAED3E" w14:textId="303D6F1E" w:rsidR="008C434B" w:rsidRDefault="008C434B" w:rsidP="7B79E0F6">
            <w:pPr>
              <w:spacing w:after="120"/>
            </w:pPr>
          </w:p>
          <w:p w14:paraId="04F0F044" w14:textId="13DC9E87" w:rsidR="008C434B" w:rsidRDefault="008C434B" w:rsidP="7B79E0F6">
            <w:pPr>
              <w:spacing w:after="120"/>
            </w:pPr>
          </w:p>
          <w:p w14:paraId="374A8551" w14:textId="14A6EC32" w:rsidR="008C434B" w:rsidRDefault="008C434B" w:rsidP="7B79E0F6">
            <w:pPr>
              <w:spacing w:after="120"/>
            </w:pPr>
          </w:p>
          <w:p w14:paraId="3C95DC97" w14:textId="2FB55306" w:rsidR="008C434B" w:rsidRDefault="008C434B" w:rsidP="7B79E0F6">
            <w:pPr>
              <w:spacing w:after="120"/>
            </w:pPr>
          </w:p>
          <w:p w14:paraId="27CE4F50" w14:textId="53D26793" w:rsidR="008C434B" w:rsidRDefault="008C434B" w:rsidP="7B79E0F6">
            <w:pPr>
              <w:spacing w:after="120"/>
            </w:pPr>
          </w:p>
        </w:tc>
      </w:tr>
      <w:tr w:rsidR="004D28CD" w14:paraId="322B690A" w14:textId="77777777" w:rsidTr="2143A873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2F5DAEC" w14:textId="1301A811" w:rsidR="004D28CD" w:rsidRDefault="004D28CD" w:rsidP="004F773F">
            <w:r>
              <w:t>12.30 – 12.45</w:t>
            </w:r>
          </w:p>
        </w:tc>
        <w:tc>
          <w:tcPr>
            <w:tcW w:w="9200" w:type="dxa"/>
            <w:gridSpan w:val="4"/>
            <w:shd w:val="clear" w:color="auto" w:fill="D9D9D9" w:themeFill="background1" w:themeFillShade="D9"/>
            <w:vAlign w:val="center"/>
          </w:tcPr>
          <w:p w14:paraId="6DD57D0E" w14:textId="0A3D90B4" w:rsidR="004D28CD" w:rsidRPr="0055552B" w:rsidRDefault="004D28CD" w:rsidP="00C4467A">
            <w:pPr>
              <w:spacing w:after="120"/>
              <w:rPr>
                <w:u w:val="single"/>
              </w:rPr>
            </w:pPr>
            <w:r>
              <w:t>Break</w:t>
            </w:r>
          </w:p>
        </w:tc>
      </w:tr>
      <w:tr w:rsidR="002D4240" w14:paraId="5E10E612" w14:textId="77777777" w:rsidTr="2143A873">
        <w:trPr>
          <w:trHeight w:val="821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24931CBD" w14:textId="7DAFB9C5" w:rsidR="002D4240" w:rsidRDefault="002D4240" w:rsidP="004F773F">
            <w:r>
              <w:t>12.45-13.30</w:t>
            </w:r>
          </w:p>
        </w:tc>
        <w:tc>
          <w:tcPr>
            <w:tcW w:w="9200" w:type="dxa"/>
            <w:gridSpan w:val="4"/>
            <w:vAlign w:val="center"/>
          </w:tcPr>
          <w:p w14:paraId="7CE77130" w14:textId="69911250" w:rsidR="002D4240" w:rsidRDefault="002D4240" w:rsidP="000B39F6">
            <w:pPr>
              <w:jc w:val="center"/>
            </w:pPr>
            <w:r>
              <w:t>Parallel session 2: working lunch workshops</w:t>
            </w:r>
          </w:p>
          <w:p w14:paraId="2659CCC2" w14:textId="72DADA48" w:rsidR="002A4FFC" w:rsidRDefault="00CE5771" w:rsidP="002A4FFC">
            <w:hyperlink r:id="rId26" w:history="1">
              <w:r w:rsidR="001002CC" w:rsidRPr="009E4E35">
                <w:rPr>
                  <w:rStyle w:val="Hyperlink"/>
                </w:rPr>
                <w:t>View abstracts on the CAN website</w:t>
              </w:r>
            </w:hyperlink>
          </w:p>
        </w:tc>
      </w:tr>
      <w:tr w:rsidR="002D4240" w14:paraId="407D6534" w14:textId="77777777" w:rsidTr="000B4211">
        <w:tc>
          <w:tcPr>
            <w:tcW w:w="988" w:type="dxa"/>
            <w:vMerge/>
            <w:vAlign w:val="center"/>
          </w:tcPr>
          <w:p w14:paraId="2AB59C13" w14:textId="77777777" w:rsidR="002D4240" w:rsidRDefault="002D4240" w:rsidP="004F773F"/>
        </w:tc>
        <w:tc>
          <w:tcPr>
            <w:tcW w:w="4536" w:type="dxa"/>
            <w:gridSpan w:val="2"/>
            <w:vAlign w:val="center"/>
          </w:tcPr>
          <w:p w14:paraId="22E7D31C" w14:textId="2BCCF757" w:rsidR="002D4240" w:rsidRDefault="3C9D983C" w:rsidP="13820A69">
            <w:r>
              <w:t xml:space="preserve">Facilitator: </w:t>
            </w:r>
            <w:r w:rsidR="008D7006">
              <w:t>Molly</w:t>
            </w:r>
          </w:p>
          <w:p w14:paraId="02F83EBE" w14:textId="59299CA3" w:rsidR="002D4240" w:rsidRDefault="008D7006" w:rsidP="13820A69">
            <w:r>
              <w:t>Capturing CAN: Trista</w:t>
            </w:r>
          </w:p>
          <w:p w14:paraId="2047E58A" w14:textId="15A13E17" w:rsidR="002D4240" w:rsidRDefault="002D4240" w:rsidP="7B79E0F6"/>
          <w:p w14:paraId="016B5F7B" w14:textId="77777777" w:rsidR="002D4240" w:rsidRDefault="002D4240" w:rsidP="13820A69"/>
          <w:p w14:paraId="40EB2B83" w14:textId="23D52369" w:rsidR="002D4240" w:rsidRDefault="387B7A4E" w:rsidP="13820A69">
            <w:pPr>
              <w:rPr>
                <w:b/>
                <w:bCs/>
              </w:rPr>
            </w:pPr>
            <w:r>
              <w:t xml:space="preserve">Workshop </w:t>
            </w:r>
            <w:r w:rsidR="02248D62">
              <w:t>8</w:t>
            </w:r>
            <w:r>
              <w:t xml:space="preserve">: </w:t>
            </w:r>
            <w:r w:rsidR="6440D8FF" w:rsidRPr="13820A69">
              <w:rPr>
                <w:b/>
                <w:bCs/>
              </w:rPr>
              <w:t>Publishing your partnership work and ideas in the Journal of Educational Innovation, Partnership and Change (CAN community journal)</w:t>
            </w:r>
          </w:p>
          <w:p w14:paraId="40C13234" w14:textId="77777777" w:rsidR="002D4240" w:rsidRDefault="002D4240" w:rsidP="13820A69">
            <w:pPr>
              <w:rPr>
                <w:b/>
                <w:bCs/>
              </w:rPr>
            </w:pPr>
          </w:p>
          <w:p w14:paraId="005D5637" w14:textId="56AE3604" w:rsidR="002D4240" w:rsidRDefault="6440D8FF" w:rsidP="13820A69">
            <w:r>
              <w:t xml:space="preserve">Simon Walker, </w:t>
            </w:r>
            <w:proofErr w:type="spellStart"/>
            <w:r>
              <w:t>Nephtali</w:t>
            </w:r>
            <w:proofErr w:type="spellEnd"/>
            <w:r>
              <w:t xml:space="preserve"> Marina-Gonzales - UCL (plus student co-presenter (TBC)</w:t>
            </w:r>
          </w:p>
          <w:p w14:paraId="23F7685D" w14:textId="1DB96D8B" w:rsidR="13820A69" w:rsidRDefault="13820A69"/>
        </w:tc>
        <w:tc>
          <w:tcPr>
            <w:tcW w:w="4664" w:type="dxa"/>
            <w:gridSpan w:val="2"/>
            <w:vAlign w:val="center"/>
          </w:tcPr>
          <w:p w14:paraId="245423CC" w14:textId="160478B9" w:rsidR="002D4240" w:rsidRPr="00CF0D89" w:rsidRDefault="00CF0D89" w:rsidP="004F773F">
            <w:pPr>
              <w:rPr>
                <w:u w:val="single"/>
              </w:rPr>
            </w:pPr>
            <w:r w:rsidRPr="00CF0D89">
              <w:rPr>
                <w:u w:val="single"/>
              </w:rPr>
              <w:t xml:space="preserve">SESSION </w:t>
            </w:r>
            <w:r>
              <w:rPr>
                <w:u w:val="single"/>
              </w:rPr>
              <w:t>K</w:t>
            </w:r>
            <w:r w:rsidRPr="00CF0D89">
              <w:rPr>
                <w:u w:val="single"/>
              </w:rPr>
              <w:t>:</w:t>
            </w:r>
          </w:p>
          <w:p w14:paraId="4FB60A01" w14:textId="2B91A8F8" w:rsidR="008032E3" w:rsidRDefault="008032E3" w:rsidP="004F773F">
            <w:r>
              <w:t xml:space="preserve">Facilitator: </w:t>
            </w:r>
            <w:r w:rsidR="008D7006">
              <w:t>Sally</w:t>
            </w:r>
          </w:p>
          <w:p w14:paraId="7BC5E8F0" w14:textId="47FD9BCE" w:rsidR="008D7006" w:rsidRDefault="008D7006" w:rsidP="008D7006">
            <w:r>
              <w:t xml:space="preserve">Capturing CAN: Abbie / </w:t>
            </w:r>
            <w:proofErr w:type="spellStart"/>
            <w:r>
              <w:t>Flori</w:t>
            </w:r>
            <w:proofErr w:type="spellEnd"/>
          </w:p>
          <w:p w14:paraId="360D98F0" w14:textId="4D6641EF" w:rsidR="7B79E0F6" w:rsidRDefault="7B79E0F6" w:rsidP="7B79E0F6"/>
          <w:p w14:paraId="0E0BF515" w14:textId="77777777" w:rsidR="008D7006" w:rsidRDefault="008D7006" w:rsidP="004F773F"/>
          <w:p w14:paraId="29103D68" w14:textId="05F62A01" w:rsidR="00CF0D89" w:rsidRDefault="00CF0D89" w:rsidP="004F773F">
            <w:r>
              <w:t xml:space="preserve">Paper 1k: </w:t>
            </w:r>
            <w:r w:rsidRPr="00506072">
              <w:rPr>
                <w:b/>
                <w:bCs/>
              </w:rPr>
              <w:t>The SEDA/Jisc Student Partnership Award</w:t>
            </w:r>
          </w:p>
          <w:p w14:paraId="38C3B95C" w14:textId="4323CE6E" w:rsidR="00CF0D89" w:rsidRDefault="00CF0D89" w:rsidP="004F773F"/>
          <w:p w14:paraId="4FB31C24" w14:textId="0D1BDB3B" w:rsidR="00506072" w:rsidRDefault="00506072" w:rsidP="004F773F">
            <w:r>
              <w:t xml:space="preserve">Jo Peat, Peter Hartley, Gemma Mansi, Elaine Carvalho, Nathalia Ah-Fong, </w:t>
            </w:r>
            <w:proofErr w:type="spellStart"/>
            <w:r>
              <w:t>Oluwadamilola</w:t>
            </w:r>
            <w:proofErr w:type="spellEnd"/>
            <w:r>
              <w:t xml:space="preserve"> Racheal </w:t>
            </w:r>
            <w:proofErr w:type="spellStart"/>
            <w:r>
              <w:t>Okeyoyin</w:t>
            </w:r>
            <w:proofErr w:type="spellEnd"/>
            <w:r>
              <w:t xml:space="preserve">, Paula Garlick, Eleanor Rowell, Catarina </w:t>
            </w:r>
            <w:proofErr w:type="spellStart"/>
            <w:r>
              <w:t>Vigario</w:t>
            </w:r>
            <w:proofErr w:type="spellEnd"/>
            <w:r>
              <w:t xml:space="preserve"> Serra Ferreira Costa - SEDA</w:t>
            </w:r>
          </w:p>
          <w:p w14:paraId="6C941D19" w14:textId="77777777" w:rsidR="00CF0D89" w:rsidRDefault="00CF0D89" w:rsidP="004F773F">
            <w:r>
              <w:t>(25 min presentation)</w:t>
            </w:r>
          </w:p>
          <w:p w14:paraId="2785FDED" w14:textId="77777777" w:rsidR="00CF0D89" w:rsidRDefault="00CF0D89" w:rsidP="004F773F"/>
          <w:p w14:paraId="4A2EFD7D" w14:textId="77777777" w:rsidR="008032E3" w:rsidRDefault="008032E3" w:rsidP="008032E3">
            <w:r>
              <w:t>---</w:t>
            </w:r>
          </w:p>
          <w:p w14:paraId="76A9F3DB" w14:textId="0F32453B" w:rsidR="507B952B" w:rsidRDefault="507B952B" w:rsidP="7B79E0F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B79E0F6">
              <w:t xml:space="preserve">Paper 2k: </w:t>
            </w:r>
            <w:r w:rsidR="7B79E0F6" w:rsidRPr="7B79E0F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Student-community partnerships: transformative for all</w:t>
            </w:r>
          </w:p>
          <w:p w14:paraId="5667056C" w14:textId="77777777" w:rsidR="008032E3" w:rsidRPr="00285236" w:rsidRDefault="008032E3" w:rsidP="008032E3">
            <w:pPr>
              <w:rPr>
                <w:highlight w:val="yellow"/>
              </w:rPr>
            </w:pPr>
          </w:p>
          <w:p w14:paraId="4947F426" w14:textId="77777777" w:rsidR="008032E3" w:rsidRPr="00285236" w:rsidRDefault="507B952B" w:rsidP="7B79E0F6">
            <w:r>
              <w:t>Anne Laybourne and Molly McCabe – UCL</w:t>
            </w:r>
          </w:p>
          <w:p w14:paraId="686E2F91" w14:textId="77777777" w:rsidR="008032E3" w:rsidRPr="00285236" w:rsidRDefault="008032E3" w:rsidP="7B79E0F6"/>
          <w:p w14:paraId="6623BEBE" w14:textId="77777777" w:rsidR="008032E3" w:rsidRDefault="507B952B" w:rsidP="008032E3">
            <w:r>
              <w:t>(10 min presentation)</w:t>
            </w:r>
          </w:p>
          <w:p w14:paraId="04595C8A" w14:textId="77777777" w:rsidR="008032E3" w:rsidRDefault="008032E3" w:rsidP="008032E3"/>
          <w:p w14:paraId="733FC19E" w14:textId="77777777" w:rsidR="008032E3" w:rsidRDefault="008032E3" w:rsidP="008032E3">
            <w:r>
              <w:t xml:space="preserve">--- </w:t>
            </w:r>
          </w:p>
          <w:p w14:paraId="6FF3C009" w14:textId="77777777" w:rsidR="008032E3" w:rsidRDefault="008032E3" w:rsidP="008032E3"/>
          <w:p w14:paraId="751AFA00" w14:textId="77777777" w:rsidR="008032E3" w:rsidRDefault="008032E3" w:rsidP="008032E3">
            <w:r>
              <w:t>10 min Q&amp;A</w:t>
            </w:r>
          </w:p>
          <w:p w14:paraId="14314053" w14:textId="2B8B1FA1" w:rsidR="009327A1" w:rsidRDefault="009327A1" w:rsidP="004F773F"/>
        </w:tc>
      </w:tr>
      <w:tr w:rsidR="00E11885" w14:paraId="5848A191" w14:textId="77777777" w:rsidTr="2143A873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9573833" w14:textId="129DB3C8" w:rsidR="00E11885" w:rsidRDefault="00E11885" w:rsidP="004F773F">
            <w:r>
              <w:t>13.30-14.15</w:t>
            </w:r>
          </w:p>
        </w:tc>
        <w:tc>
          <w:tcPr>
            <w:tcW w:w="9200" w:type="dxa"/>
            <w:gridSpan w:val="4"/>
            <w:shd w:val="clear" w:color="auto" w:fill="FBE4D5" w:themeFill="accent2" w:themeFillTint="33"/>
            <w:vAlign w:val="center"/>
          </w:tcPr>
          <w:p w14:paraId="51E5E745" w14:textId="77777777" w:rsidR="00A7661C" w:rsidRPr="001D35B6" w:rsidRDefault="00A7661C" w:rsidP="00A7661C">
            <w:pPr>
              <w:rPr>
                <w:b/>
                <w:bCs/>
              </w:rPr>
            </w:pPr>
            <w:r w:rsidRPr="001D35B6">
              <w:rPr>
                <w:b/>
                <w:bCs/>
              </w:rPr>
              <w:t>Student Panel hosted by Molly Edwards &amp; Trista Wu</w:t>
            </w:r>
          </w:p>
          <w:p w14:paraId="7BE6183B" w14:textId="77777777" w:rsidR="00A7661C" w:rsidRDefault="00A7661C" w:rsidP="00A7661C"/>
          <w:p w14:paraId="453C8B4A" w14:textId="77777777" w:rsidR="00A7661C" w:rsidRDefault="00A7661C" w:rsidP="00A7661C">
            <w:r>
              <w:t>The student panel, a highlight of the CAN conference, showcases</w:t>
            </w:r>
            <w:r w:rsidRPr="00D61E77">
              <w:rPr>
                <w:lang w:val="en-US"/>
              </w:rPr>
              <w:t xml:space="preserve"> some of the amazing work </w:t>
            </w:r>
            <w:r>
              <w:rPr>
                <w:lang w:val="en-US"/>
              </w:rPr>
              <w:t>students</w:t>
            </w:r>
            <w:r w:rsidRPr="00D61E77">
              <w:rPr>
                <w:lang w:val="en-US"/>
              </w:rPr>
              <w:t xml:space="preserve"> have </w:t>
            </w:r>
            <w:r>
              <w:rPr>
                <w:lang w:val="en-US"/>
              </w:rPr>
              <w:t>been involved</w:t>
            </w:r>
            <w:r w:rsidRPr="00D61E77">
              <w:rPr>
                <w:lang w:val="en-US"/>
              </w:rPr>
              <w:t xml:space="preserve"> in</w:t>
            </w:r>
            <w:r>
              <w:rPr>
                <w:lang w:val="en-US"/>
              </w:rPr>
              <w:t xml:space="preserve"> to</w:t>
            </w:r>
            <w:r w:rsidRPr="00D61E77">
              <w:rPr>
                <w:lang w:val="en-US"/>
              </w:rPr>
              <w:t xml:space="preserve"> lead</w:t>
            </w:r>
            <w:r>
              <w:rPr>
                <w:lang w:val="en-US"/>
              </w:rPr>
              <w:t xml:space="preserve"> on</w:t>
            </w:r>
            <w:r w:rsidRPr="00D61E77">
              <w:rPr>
                <w:lang w:val="en-US"/>
              </w:rPr>
              <w:t xml:space="preserve"> change</w:t>
            </w:r>
            <w:r>
              <w:rPr>
                <w:lang w:val="en-US"/>
              </w:rPr>
              <w:t>s and enhancements</w:t>
            </w:r>
            <w:r w:rsidRPr="00D61E77">
              <w:rPr>
                <w:lang w:val="en-US"/>
              </w:rPr>
              <w:t xml:space="preserve"> at </w:t>
            </w:r>
            <w:r>
              <w:rPr>
                <w:lang w:val="en-US"/>
              </w:rPr>
              <w:t>their</w:t>
            </w:r>
            <w:r w:rsidRPr="00D61E77">
              <w:rPr>
                <w:lang w:val="en-US"/>
              </w:rPr>
              <w:t xml:space="preserve"> universit</w:t>
            </w:r>
            <w:r>
              <w:rPr>
                <w:lang w:val="en-US"/>
              </w:rPr>
              <w:t>ies and challenge the future direction of student-staff partnership in the sector</w:t>
            </w:r>
            <w:r>
              <w:t xml:space="preserve">. For this year, the panel will be hosted by two of our UCL ChangeMakers Student Fellows, who will be exploring the future of student-staff partnership and student leadership using the framework set out by the </w:t>
            </w:r>
            <w:hyperlink r:id="rId27" w:history="1">
              <w:r w:rsidRPr="001D35B6">
                <w:rPr>
                  <w:rStyle w:val="Hyperlink"/>
                </w:rPr>
                <w:t>Student Futures Commission report</w:t>
              </w:r>
            </w:hyperlink>
            <w:r>
              <w:t xml:space="preserve"> as a lens for reflection and generating ideas. </w:t>
            </w:r>
          </w:p>
          <w:p w14:paraId="3EB87977" w14:textId="77777777" w:rsidR="00A7661C" w:rsidRDefault="00A7661C" w:rsidP="00A7661C"/>
          <w:p w14:paraId="353ED024" w14:textId="551DD2C5" w:rsidR="00E11885" w:rsidRDefault="082BA17A" w:rsidP="2143A873">
            <w:pPr>
              <w:rPr>
                <w:highlight w:val="yellow"/>
              </w:rPr>
            </w:pPr>
            <w:r>
              <w:t xml:space="preserve">The panel welcomes students from UCL, </w:t>
            </w:r>
            <w:proofErr w:type="spellStart"/>
            <w:r>
              <w:t>Keele</w:t>
            </w:r>
            <w:proofErr w:type="spellEnd"/>
            <w:r>
              <w:t xml:space="preserve">, </w:t>
            </w:r>
            <w:proofErr w:type="gramStart"/>
            <w:r>
              <w:t>Harvard</w:t>
            </w:r>
            <w:proofErr w:type="gramEnd"/>
            <w:r>
              <w:t xml:space="preserve"> and Haverford College. </w:t>
            </w:r>
          </w:p>
          <w:p w14:paraId="6EBCB3BF" w14:textId="5E08695F" w:rsidR="00E11885" w:rsidRDefault="00E11885" w:rsidP="00507EA7">
            <w:pPr>
              <w:rPr>
                <w:highlight w:val="yellow"/>
              </w:rPr>
            </w:pPr>
          </w:p>
        </w:tc>
      </w:tr>
      <w:tr w:rsidR="00E11885" w14:paraId="718FD367" w14:textId="77777777" w:rsidTr="2143A873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6ADC2C9" w14:textId="71315D58" w:rsidR="00E11885" w:rsidRDefault="00E11885" w:rsidP="004F773F">
            <w:r>
              <w:t>14.15 – 14.30</w:t>
            </w:r>
          </w:p>
        </w:tc>
        <w:tc>
          <w:tcPr>
            <w:tcW w:w="9200" w:type="dxa"/>
            <w:gridSpan w:val="4"/>
            <w:vAlign w:val="center"/>
          </w:tcPr>
          <w:p w14:paraId="3D3B0A5E" w14:textId="3235FA55" w:rsidR="002A4FFC" w:rsidRDefault="4069F047" w:rsidP="004F773F">
            <w:r>
              <w:t>Wrap up and thank you</w:t>
            </w:r>
            <w:r w:rsidR="4D1E619B">
              <w:t xml:space="preserve"> from </w:t>
            </w:r>
            <w:r w:rsidR="4D72DECB">
              <w:t>the Organising team.</w:t>
            </w:r>
          </w:p>
          <w:p w14:paraId="6F60D9C8" w14:textId="56618386" w:rsidR="002A4FFC" w:rsidRDefault="002A4FFC" w:rsidP="00507EA7"/>
        </w:tc>
      </w:tr>
    </w:tbl>
    <w:p w14:paraId="1E987787" w14:textId="77777777" w:rsidR="000E5DE7" w:rsidRDefault="000E5DE7"/>
    <w:sectPr w:rsidR="000E5DE7" w:rsidSect="000E5DE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D4B4" w14:textId="77777777" w:rsidR="00CE5771" w:rsidRDefault="00CE5771" w:rsidP="007A0841">
      <w:r>
        <w:separator/>
      </w:r>
    </w:p>
  </w:endnote>
  <w:endnote w:type="continuationSeparator" w:id="0">
    <w:p w14:paraId="13D05960" w14:textId="77777777" w:rsidR="00CE5771" w:rsidRDefault="00CE5771" w:rsidP="007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2AB2" w14:textId="77777777" w:rsidR="007A0841" w:rsidRDefault="007A0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439E" w14:textId="77777777" w:rsidR="007A0841" w:rsidRDefault="007A0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68D" w14:textId="77777777" w:rsidR="007A0841" w:rsidRDefault="007A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71EB" w14:textId="77777777" w:rsidR="00CE5771" w:rsidRDefault="00CE5771" w:rsidP="007A0841">
      <w:r>
        <w:separator/>
      </w:r>
    </w:p>
  </w:footnote>
  <w:footnote w:type="continuationSeparator" w:id="0">
    <w:p w14:paraId="773F0541" w14:textId="77777777" w:rsidR="00CE5771" w:rsidRDefault="00CE5771" w:rsidP="007A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EF4C" w14:textId="45ADEF1E" w:rsidR="007A0841" w:rsidRDefault="007A0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48F" w14:textId="3CBB30C2" w:rsidR="007A0841" w:rsidRDefault="007A0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DD11" w14:textId="40C44C3F" w:rsidR="007A0841" w:rsidRDefault="007A0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5526"/>
    <w:multiLevelType w:val="hybridMultilevel"/>
    <w:tmpl w:val="6E4A8952"/>
    <w:lvl w:ilvl="0" w:tplc="0F10218C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9322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E7"/>
    <w:rsid w:val="00005483"/>
    <w:rsid w:val="00026D3A"/>
    <w:rsid w:val="00040CE9"/>
    <w:rsid w:val="00045C3A"/>
    <w:rsid w:val="000473A6"/>
    <w:rsid w:val="000569BF"/>
    <w:rsid w:val="00063495"/>
    <w:rsid w:val="00063B97"/>
    <w:rsid w:val="000677B6"/>
    <w:rsid w:val="000716B2"/>
    <w:rsid w:val="000764AF"/>
    <w:rsid w:val="000843D5"/>
    <w:rsid w:val="00084575"/>
    <w:rsid w:val="00085006"/>
    <w:rsid w:val="000850E8"/>
    <w:rsid w:val="0008547A"/>
    <w:rsid w:val="00087175"/>
    <w:rsid w:val="0009519F"/>
    <w:rsid w:val="000954A2"/>
    <w:rsid w:val="000A0352"/>
    <w:rsid w:val="000A5135"/>
    <w:rsid w:val="000B2D77"/>
    <w:rsid w:val="000B39F6"/>
    <w:rsid w:val="000B4211"/>
    <w:rsid w:val="000B4F1D"/>
    <w:rsid w:val="000C3910"/>
    <w:rsid w:val="000D08E9"/>
    <w:rsid w:val="000D0E54"/>
    <w:rsid w:val="000D0EE5"/>
    <w:rsid w:val="000E5DE7"/>
    <w:rsid w:val="000F180D"/>
    <w:rsid w:val="000F5B20"/>
    <w:rsid w:val="001002CC"/>
    <w:rsid w:val="00100B24"/>
    <w:rsid w:val="00103025"/>
    <w:rsid w:val="0010367A"/>
    <w:rsid w:val="00105205"/>
    <w:rsid w:val="0011362A"/>
    <w:rsid w:val="0011438A"/>
    <w:rsid w:val="001170E7"/>
    <w:rsid w:val="0012124D"/>
    <w:rsid w:val="00122E74"/>
    <w:rsid w:val="00122FBE"/>
    <w:rsid w:val="001318CD"/>
    <w:rsid w:val="0014068D"/>
    <w:rsid w:val="0014171B"/>
    <w:rsid w:val="00142D7B"/>
    <w:rsid w:val="001433B4"/>
    <w:rsid w:val="00147953"/>
    <w:rsid w:val="00161359"/>
    <w:rsid w:val="00161B31"/>
    <w:rsid w:val="0016577F"/>
    <w:rsid w:val="00170870"/>
    <w:rsid w:val="001741A1"/>
    <w:rsid w:val="001776DD"/>
    <w:rsid w:val="00194774"/>
    <w:rsid w:val="001A3E17"/>
    <w:rsid w:val="001B75D4"/>
    <w:rsid w:val="001C3263"/>
    <w:rsid w:val="001C4826"/>
    <w:rsid w:val="001C6F16"/>
    <w:rsid w:val="001C7569"/>
    <w:rsid w:val="001C7F94"/>
    <w:rsid w:val="001D483D"/>
    <w:rsid w:val="001D4F87"/>
    <w:rsid w:val="001F534F"/>
    <w:rsid w:val="002015D2"/>
    <w:rsid w:val="00204B94"/>
    <w:rsid w:val="00206EDC"/>
    <w:rsid w:val="00212125"/>
    <w:rsid w:val="002121AC"/>
    <w:rsid w:val="00212221"/>
    <w:rsid w:val="002130AD"/>
    <w:rsid w:val="00213589"/>
    <w:rsid w:val="00215F8B"/>
    <w:rsid w:val="002177D4"/>
    <w:rsid w:val="002329EE"/>
    <w:rsid w:val="002506CF"/>
    <w:rsid w:val="00267673"/>
    <w:rsid w:val="00277288"/>
    <w:rsid w:val="00282DC5"/>
    <w:rsid w:val="002957F0"/>
    <w:rsid w:val="002A0316"/>
    <w:rsid w:val="002A1FA0"/>
    <w:rsid w:val="002A4FFC"/>
    <w:rsid w:val="002B10B0"/>
    <w:rsid w:val="002D06FA"/>
    <w:rsid w:val="002D4240"/>
    <w:rsid w:val="002E7D4C"/>
    <w:rsid w:val="002F511A"/>
    <w:rsid w:val="0030148D"/>
    <w:rsid w:val="00301C79"/>
    <w:rsid w:val="003029BE"/>
    <w:rsid w:val="00313560"/>
    <w:rsid w:val="00315F32"/>
    <w:rsid w:val="00330A10"/>
    <w:rsid w:val="0034671F"/>
    <w:rsid w:val="00351BBB"/>
    <w:rsid w:val="00361D0A"/>
    <w:rsid w:val="00373B9C"/>
    <w:rsid w:val="00377441"/>
    <w:rsid w:val="00381205"/>
    <w:rsid w:val="003911BB"/>
    <w:rsid w:val="0039629E"/>
    <w:rsid w:val="003978F7"/>
    <w:rsid w:val="003A1CDE"/>
    <w:rsid w:val="003A5529"/>
    <w:rsid w:val="003A656C"/>
    <w:rsid w:val="003B0151"/>
    <w:rsid w:val="003B081F"/>
    <w:rsid w:val="003C07FA"/>
    <w:rsid w:val="003C5878"/>
    <w:rsid w:val="003C62AE"/>
    <w:rsid w:val="003D56CD"/>
    <w:rsid w:val="003E7ACF"/>
    <w:rsid w:val="004063AD"/>
    <w:rsid w:val="00423ABE"/>
    <w:rsid w:val="0043626E"/>
    <w:rsid w:val="004469C5"/>
    <w:rsid w:val="00447568"/>
    <w:rsid w:val="00452F2C"/>
    <w:rsid w:val="00453631"/>
    <w:rsid w:val="00472854"/>
    <w:rsid w:val="00485D2E"/>
    <w:rsid w:val="0049026E"/>
    <w:rsid w:val="004A2C3A"/>
    <w:rsid w:val="004B2F01"/>
    <w:rsid w:val="004B75A2"/>
    <w:rsid w:val="004C703E"/>
    <w:rsid w:val="004D28CD"/>
    <w:rsid w:val="004D3FB7"/>
    <w:rsid w:val="004D4AE8"/>
    <w:rsid w:val="004F1999"/>
    <w:rsid w:val="004F5506"/>
    <w:rsid w:val="004F65AF"/>
    <w:rsid w:val="004F773F"/>
    <w:rsid w:val="00506072"/>
    <w:rsid w:val="00507EA7"/>
    <w:rsid w:val="00512DC0"/>
    <w:rsid w:val="0051387E"/>
    <w:rsid w:val="005150B1"/>
    <w:rsid w:val="00515758"/>
    <w:rsid w:val="00515F04"/>
    <w:rsid w:val="00523FB6"/>
    <w:rsid w:val="0053250F"/>
    <w:rsid w:val="00532E04"/>
    <w:rsid w:val="00532FAC"/>
    <w:rsid w:val="00543A81"/>
    <w:rsid w:val="00554F10"/>
    <w:rsid w:val="0055552B"/>
    <w:rsid w:val="00573BB3"/>
    <w:rsid w:val="00575476"/>
    <w:rsid w:val="0058568D"/>
    <w:rsid w:val="0059246D"/>
    <w:rsid w:val="005971E9"/>
    <w:rsid w:val="005A4222"/>
    <w:rsid w:val="005A675C"/>
    <w:rsid w:val="005A72AE"/>
    <w:rsid w:val="005B108A"/>
    <w:rsid w:val="005B688E"/>
    <w:rsid w:val="005C11AB"/>
    <w:rsid w:val="005C16E7"/>
    <w:rsid w:val="005C3397"/>
    <w:rsid w:val="005E728E"/>
    <w:rsid w:val="005F6988"/>
    <w:rsid w:val="00602071"/>
    <w:rsid w:val="006157C8"/>
    <w:rsid w:val="00617D32"/>
    <w:rsid w:val="00621D57"/>
    <w:rsid w:val="006234C3"/>
    <w:rsid w:val="006737DF"/>
    <w:rsid w:val="00675249"/>
    <w:rsid w:val="00675980"/>
    <w:rsid w:val="00681D6E"/>
    <w:rsid w:val="006849CF"/>
    <w:rsid w:val="00685860"/>
    <w:rsid w:val="00686812"/>
    <w:rsid w:val="006914EE"/>
    <w:rsid w:val="006947E1"/>
    <w:rsid w:val="006960EC"/>
    <w:rsid w:val="006A1988"/>
    <w:rsid w:val="006B18F3"/>
    <w:rsid w:val="006B548E"/>
    <w:rsid w:val="006B63E9"/>
    <w:rsid w:val="006C08DD"/>
    <w:rsid w:val="006C29A9"/>
    <w:rsid w:val="006D617A"/>
    <w:rsid w:val="006E04E4"/>
    <w:rsid w:val="006F5F3D"/>
    <w:rsid w:val="006F63EF"/>
    <w:rsid w:val="00703373"/>
    <w:rsid w:val="0070681E"/>
    <w:rsid w:val="00722E5D"/>
    <w:rsid w:val="00724C12"/>
    <w:rsid w:val="007315D6"/>
    <w:rsid w:val="00733A44"/>
    <w:rsid w:val="00734FE7"/>
    <w:rsid w:val="00740F94"/>
    <w:rsid w:val="00742EE1"/>
    <w:rsid w:val="007524FE"/>
    <w:rsid w:val="0076090A"/>
    <w:rsid w:val="00761EBE"/>
    <w:rsid w:val="00767956"/>
    <w:rsid w:val="00770310"/>
    <w:rsid w:val="007906B1"/>
    <w:rsid w:val="007A0841"/>
    <w:rsid w:val="007C05EB"/>
    <w:rsid w:val="007C0C3C"/>
    <w:rsid w:val="007C552A"/>
    <w:rsid w:val="007D2BD7"/>
    <w:rsid w:val="007D513F"/>
    <w:rsid w:val="007E6412"/>
    <w:rsid w:val="007E76FD"/>
    <w:rsid w:val="0080074F"/>
    <w:rsid w:val="008032E3"/>
    <w:rsid w:val="00803FD6"/>
    <w:rsid w:val="008063A6"/>
    <w:rsid w:val="00810850"/>
    <w:rsid w:val="00827214"/>
    <w:rsid w:val="00843EA9"/>
    <w:rsid w:val="00845716"/>
    <w:rsid w:val="008518D0"/>
    <w:rsid w:val="00856AE1"/>
    <w:rsid w:val="00861A3E"/>
    <w:rsid w:val="00870601"/>
    <w:rsid w:val="00872B44"/>
    <w:rsid w:val="00873005"/>
    <w:rsid w:val="00885887"/>
    <w:rsid w:val="008A0328"/>
    <w:rsid w:val="008A75C8"/>
    <w:rsid w:val="008C434B"/>
    <w:rsid w:val="008C5B2E"/>
    <w:rsid w:val="008C60BC"/>
    <w:rsid w:val="008D417D"/>
    <w:rsid w:val="008D7006"/>
    <w:rsid w:val="008E7994"/>
    <w:rsid w:val="008F1177"/>
    <w:rsid w:val="008F44D5"/>
    <w:rsid w:val="00900C99"/>
    <w:rsid w:val="0091211F"/>
    <w:rsid w:val="00913A53"/>
    <w:rsid w:val="0092077C"/>
    <w:rsid w:val="00926F4B"/>
    <w:rsid w:val="009327A1"/>
    <w:rsid w:val="00943888"/>
    <w:rsid w:val="0094463A"/>
    <w:rsid w:val="00944D06"/>
    <w:rsid w:val="00946EFF"/>
    <w:rsid w:val="00952126"/>
    <w:rsid w:val="009605D0"/>
    <w:rsid w:val="00961C81"/>
    <w:rsid w:val="00964241"/>
    <w:rsid w:val="00972009"/>
    <w:rsid w:val="0098080F"/>
    <w:rsid w:val="009841A9"/>
    <w:rsid w:val="00997396"/>
    <w:rsid w:val="00997445"/>
    <w:rsid w:val="009A3298"/>
    <w:rsid w:val="009B0294"/>
    <w:rsid w:val="009C152A"/>
    <w:rsid w:val="009C7571"/>
    <w:rsid w:val="009C7A0E"/>
    <w:rsid w:val="009D278E"/>
    <w:rsid w:val="009E413C"/>
    <w:rsid w:val="009E4E35"/>
    <w:rsid w:val="009E5175"/>
    <w:rsid w:val="009E530A"/>
    <w:rsid w:val="00A0730B"/>
    <w:rsid w:val="00A07384"/>
    <w:rsid w:val="00A13B44"/>
    <w:rsid w:val="00A27F35"/>
    <w:rsid w:val="00A324FA"/>
    <w:rsid w:val="00A35742"/>
    <w:rsid w:val="00A42BB4"/>
    <w:rsid w:val="00A474FC"/>
    <w:rsid w:val="00A579E1"/>
    <w:rsid w:val="00A60D71"/>
    <w:rsid w:val="00A65944"/>
    <w:rsid w:val="00A7661C"/>
    <w:rsid w:val="00A84334"/>
    <w:rsid w:val="00A8484D"/>
    <w:rsid w:val="00A94D9F"/>
    <w:rsid w:val="00AA1E68"/>
    <w:rsid w:val="00AB5CC1"/>
    <w:rsid w:val="00AB67D5"/>
    <w:rsid w:val="00AC1F00"/>
    <w:rsid w:val="00AC6B57"/>
    <w:rsid w:val="00AD153E"/>
    <w:rsid w:val="00AD55B4"/>
    <w:rsid w:val="00AE4250"/>
    <w:rsid w:val="00AE441D"/>
    <w:rsid w:val="00AF3294"/>
    <w:rsid w:val="00B036A1"/>
    <w:rsid w:val="00B06858"/>
    <w:rsid w:val="00B203D6"/>
    <w:rsid w:val="00B22369"/>
    <w:rsid w:val="00B2666A"/>
    <w:rsid w:val="00B26BBD"/>
    <w:rsid w:val="00B30D51"/>
    <w:rsid w:val="00B31AC6"/>
    <w:rsid w:val="00B4273C"/>
    <w:rsid w:val="00B43D99"/>
    <w:rsid w:val="00B45DC2"/>
    <w:rsid w:val="00B45DFD"/>
    <w:rsid w:val="00B51A55"/>
    <w:rsid w:val="00B52B70"/>
    <w:rsid w:val="00B54C52"/>
    <w:rsid w:val="00B60AE7"/>
    <w:rsid w:val="00B61B50"/>
    <w:rsid w:val="00B76800"/>
    <w:rsid w:val="00B9685E"/>
    <w:rsid w:val="00BA057A"/>
    <w:rsid w:val="00BA0CED"/>
    <w:rsid w:val="00BA1999"/>
    <w:rsid w:val="00BA57C1"/>
    <w:rsid w:val="00BB3798"/>
    <w:rsid w:val="00BC7506"/>
    <w:rsid w:val="00BF1E2D"/>
    <w:rsid w:val="00BF3673"/>
    <w:rsid w:val="00BF4C0F"/>
    <w:rsid w:val="00BF7673"/>
    <w:rsid w:val="00C06489"/>
    <w:rsid w:val="00C14AEB"/>
    <w:rsid w:val="00C17D31"/>
    <w:rsid w:val="00C41F6A"/>
    <w:rsid w:val="00C4467A"/>
    <w:rsid w:val="00C635C3"/>
    <w:rsid w:val="00C73328"/>
    <w:rsid w:val="00C7513E"/>
    <w:rsid w:val="00C92A02"/>
    <w:rsid w:val="00C94C7F"/>
    <w:rsid w:val="00C9601E"/>
    <w:rsid w:val="00CA3C23"/>
    <w:rsid w:val="00CB3FC5"/>
    <w:rsid w:val="00CC7D42"/>
    <w:rsid w:val="00CD473C"/>
    <w:rsid w:val="00CD4FAF"/>
    <w:rsid w:val="00CD7776"/>
    <w:rsid w:val="00CE3745"/>
    <w:rsid w:val="00CE37EA"/>
    <w:rsid w:val="00CE5771"/>
    <w:rsid w:val="00CE667F"/>
    <w:rsid w:val="00CF0D89"/>
    <w:rsid w:val="00D0022F"/>
    <w:rsid w:val="00D03743"/>
    <w:rsid w:val="00D037F4"/>
    <w:rsid w:val="00D30A0C"/>
    <w:rsid w:val="00D5764A"/>
    <w:rsid w:val="00D6149D"/>
    <w:rsid w:val="00D816B0"/>
    <w:rsid w:val="00D901A7"/>
    <w:rsid w:val="00D9386F"/>
    <w:rsid w:val="00DC4435"/>
    <w:rsid w:val="00DD596B"/>
    <w:rsid w:val="00DE279E"/>
    <w:rsid w:val="00DF42E6"/>
    <w:rsid w:val="00DF5903"/>
    <w:rsid w:val="00E11885"/>
    <w:rsid w:val="00E16DF1"/>
    <w:rsid w:val="00E21C16"/>
    <w:rsid w:val="00E325B5"/>
    <w:rsid w:val="00E4108C"/>
    <w:rsid w:val="00E86A36"/>
    <w:rsid w:val="00E93AB3"/>
    <w:rsid w:val="00E94CC4"/>
    <w:rsid w:val="00EB5C55"/>
    <w:rsid w:val="00EC5F19"/>
    <w:rsid w:val="00EC77DB"/>
    <w:rsid w:val="00ED4A5E"/>
    <w:rsid w:val="00EE2546"/>
    <w:rsid w:val="00F0058C"/>
    <w:rsid w:val="00F02A84"/>
    <w:rsid w:val="00F1543F"/>
    <w:rsid w:val="00F236F2"/>
    <w:rsid w:val="00F31F75"/>
    <w:rsid w:val="00F33519"/>
    <w:rsid w:val="00F3674B"/>
    <w:rsid w:val="00F419E6"/>
    <w:rsid w:val="00F45101"/>
    <w:rsid w:val="00F455C1"/>
    <w:rsid w:val="00F550D3"/>
    <w:rsid w:val="00F7113A"/>
    <w:rsid w:val="00F77022"/>
    <w:rsid w:val="00F90B5D"/>
    <w:rsid w:val="00F94CA8"/>
    <w:rsid w:val="00FA312D"/>
    <w:rsid w:val="00FA6CDC"/>
    <w:rsid w:val="00FC0168"/>
    <w:rsid w:val="00FC15E8"/>
    <w:rsid w:val="00FC2396"/>
    <w:rsid w:val="00FC38DB"/>
    <w:rsid w:val="00FC73B7"/>
    <w:rsid w:val="00FD1583"/>
    <w:rsid w:val="00FD36A6"/>
    <w:rsid w:val="00FD4648"/>
    <w:rsid w:val="00FE0A13"/>
    <w:rsid w:val="00FF2C98"/>
    <w:rsid w:val="00FF53F6"/>
    <w:rsid w:val="00FF65BD"/>
    <w:rsid w:val="00FF6785"/>
    <w:rsid w:val="00FF6874"/>
    <w:rsid w:val="00FF7B24"/>
    <w:rsid w:val="02248D62"/>
    <w:rsid w:val="034A71B3"/>
    <w:rsid w:val="0590AD62"/>
    <w:rsid w:val="05DA0507"/>
    <w:rsid w:val="071C7EF2"/>
    <w:rsid w:val="082BA17A"/>
    <w:rsid w:val="0ACECEF6"/>
    <w:rsid w:val="0E2FF168"/>
    <w:rsid w:val="11E63A08"/>
    <w:rsid w:val="13820A69"/>
    <w:rsid w:val="15675903"/>
    <w:rsid w:val="16299DD7"/>
    <w:rsid w:val="179429A1"/>
    <w:rsid w:val="1AAA7197"/>
    <w:rsid w:val="1ACBCA63"/>
    <w:rsid w:val="1B067700"/>
    <w:rsid w:val="1B402C6F"/>
    <w:rsid w:val="1B40E472"/>
    <w:rsid w:val="1C990F27"/>
    <w:rsid w:val="1C9FA8DD"/>
    <w:rsid w:val="1EA62751"/>
    <w:rsid w:val="1FD7499F"/>
    <w:rsid w:val="2143A873"/>
    <w:rsid w:val="23850D1E"/>
    <w:rsid w:val="254516D0"/>
    <w:rsid w:val="25B71099"/>
    <w:rsid w:val="260E992A"/>
    <w:rsid w:val="26135026"/>
    <w:rsid w:val="26DD7A60"/>
    <w:rsid w:val="291A70DF"/>
    <w:rsid w:val="294E0B52"/>
    <w:rsid w:val="2AC882E7"/>
    <w:rsid w:val="300026FE"/>
    <w:rsid w:val="33FFA8C1"/>
    <w:rsid w:val="3699188C"/>
    <w:rsid w:val="38190E3C"/>
    <w:rsid w:val="387B7A4E"/>
    <w:rsid w:val="3964304C"/>
    <w:rsid w:val="3A668D51"/>
    <w:rsid w:val="3AD99858"/>
    <w:rsid w:val="3B184B83"/>
    <w:rsid w:val="3B2F4CFA"/>
    <w:rsid w:val="3C9D983C"/>
    <w:rsid w:val="3CA1A9E3"/>
    <w:rsid w:val="3EF018BB"/>
    <w:rsid w:val="4069F047"/>
    <w:rsid w:val="422882CB"/>
    <w:rsid w:val="4260D3CD"/>
    <w:rsid w:val="45948E5F"/>
    <w:rsid w:val="471D4CBA"/>
    <w:rsid w:val="491B6230"/>
    <w:rsid w:val="496146A9"/>
    <w:rsid w:val="4967048E"/>
    <w:rsid w:val="4A54ED7C"/>
    <w:rsid w:val="4D13D4BC"/>
    <w:rsid w:val="4D182552"/>
    <w:rsid w:val="4D1E619B"/>
    <w:rsid w:val="4D72DECB"/>
    <w:rsid w:val="4EAFA51D"/>
    <w:rsid w:val="4F102E44"/>
    <w:rsid w:val="507B952B"/>
    <w:rsid w:val="52996824"/>
    <w:rsid w:val="529F602F"/>
    <w:rsid w:val="52AD98A6"/>
    <w:rsid w:val="5597BC43"/>
    <w:rsid w:val="5825D8E6"/>
    <w:rsid w:val="5C0CBBAC"/>
    <w:rsid w:val="5C405DAF"/>
    <w:rsid w:val="5F64BADA"/>
    <w:rsid w:val="5FF7C433"/>
    <w:rsid w:val="60C917F3"/>
    <w:rsid w:val="62B1C99E"/>
    <w:rsid w:val="6440D8FF"/>
    <w:rsid w:val="6482B092"/>
    <w:rsid w:val="66F9E1F0"/>
    <w:rsid w:val="6B17E72A"/>
    <w:rsid w:val="6B644D2E"/>
    <w:rsid w:val="6E7A0522"/>
    <w:rsid w:val="6F626DBE"/>
    <w:rsid w:val="71BE0451"/>
    <w:rsid w:val="7254A4F9"/>
    <w:rsid w:val="74EED64C"/>
    <w:rsid w:val="795D9EBC"/>
    <w:rsid w:val="79DE1095"/>
    <w:rsid w:val="7B79E0F6"/>
    <w:rsid w:val="7BD877DD"/>
    <w:rsid w:val="7C874C00"/>
    <w:rsid w:val="7F2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3089D"/>
  <w14:defaultImageDpi w14:val="32767"/>
  <w15:chartTrackingRefBased/>
  <w15:docId w15:val="{7D4BE8D5-FF2B-9C4B-9C17-EE34479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113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A0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841"/>
  </w:style>
  <w:style w:type="paragraph" w:styleId="Footer">
    <w:name w:val="footer"/>
    <w:basedOn w:val="Normal"/>
    <w:link w:val="FooterChar"/>
    <w:uiPriority w:val="99"/>
    <w:unhideWhenUsed/>
    <w:rsid w:val="007A0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841"/>
  </w:style>
  <w:style w:type="character" w:styleId="FollowedHyperlink">
    <w:name w:val="FollowedHyperlink"/>
    <w:basedOn w:val="DefaultParagraphFont"/>
    <w:uiPriority w:val="99"/>
    <w:semiHidden/>
    <w:unhideWhenUsed/>
    <w:rsid w:val="00026D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0C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flect.ucl.ac.uk/canconference2022/" TargetMode="External"/><Relationship Id="rId18" Type="http://schemas.openxmlformats.org/officeDocument/2006/relationships/hyperlink" Target="https://reflect.ucl.ac.uk/canconference2022/programme-2022/abstracts/" TargetMode="External"/><Relationship Id="rId26" Type="http://schemas.openxmlformats.org/officeDocument/2006/relationships/hyperlink" Target="https://reflect.ucl.ac.uk/canconference2022/programme-2022/abstrac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flect.ucl.ac.uk/canconference2022/2022/05/03/keynote-from-alison-cook-sather-on-thursday-12th-may-2022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cl.ac.uk/changemakers/changemakers-student-fellows" TargetMode="External"/><Relationship Id="rId17" Type="http://schemas.openxmlformats.org/officeDocument/2006/relationships/hyperlink" Target="https://reflect.ucl.ac.uk/canconference2022/" TargetMode="External"/><Relationship Id="rId25" Type="http://schemas.openxmlformats.org/officeDocument/2006/relationships/hyperlink" Target="https://reflect.ucl.ac.uk/canconference2022/programme-2022/abstracts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reflect.ucl.ac.uk/canconference2022/programme-2022/keynote-speakers/" TargetMode="External"/><Relationship Id="rId20" Type="http://schemas.openxmlformats.org/officeDocument/2006/relationships/hyperlink" Target="https://reflect.ucl.ac.uk/canconference2022/programme-2022/keynote-speakers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flect.ucl.ac.uk/canconference2022/programme-2022/keynote-speakers/" TargetMode="External"/><Relationship Id="rId24" Type="http://schemas.openxmlformats.org/officeDocument/2006/relationships/hyperlink" Target="https://www.artsmentalhealth.org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ambessaplay.com/" TargetMode="External"/><Relationship Id="rId23" Type="http://schemas.openxmlformats.org/officeDocument/2006/relationships/hyperlink" Target="https://reflect.ucl.ac.uk/canconference2022/programme-2022/abstracts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reflect.ucl.ac.uk/canconference2022/programme-2022/abstracts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flect.ucl.ac.uk/canconference2022/programme-2022/abstracts/" TargetMode="External"/><Relationship Id="rId22" Type="http://schemas.openxmlformats.org/officeDocument/2006/relationships/hyperlink" Target="https://reflect.ucl.ac.uk/canconference2022/" TargetMode="External"/><Relationship Id="rId27" Type="http://schemas.openxmlformats.org/officeDocument/2006/relationships/hyperlink" Target="https://upp-foundation.org/student-futures-commission/news/a-student-futures-manifesto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6084A3F3B7043BFA7D3686C4C3FE4" ma:contentTypeVersion="8" ma:contentTypeDescription="Create a new document." ma:contentTypeScope="" ma:versionID="21573513e986daa9d9628b94a966a165">
  <xsd:schema xmlns:xsd="http://www.w3.org/2001/XMLSchema" xmlns:xs="http://www.w3.org/2001/XMLSchema" xmlns:p="http://schemas.microsoft.com/office/2006/metadata/properties" xmlns:ns2="d81dbd71-6ebc-493a-a0de-b6d08c5bd63c" targetNamespace="http://schemas.microsoft.com/office/2006/metadata/properties" ma:root="true" ma:fieldsID="e68bdf0035b8de2249fdf935bf1ba47c" ns2:_="">
    <xsd:import namespace="d81dbd71-6ebc-493a-a0de-b6d08c5bd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dbd71-6ebc-493a-a0de-b6d08c5bd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BCD5C-EE6B-44E7-B48F-70E0E6693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19378-B0EA-F64B-BE14-67D001E469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7A34D9-301A-42C6-AF28-4196D6EFD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dbd71-6ebc-493a-a0de-b6d08c5bd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51BD9-F6AA-42BB-B63A-FEB22C028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Abbie</dc:creator>
  <cp:keywords/>
  <dc:description/>
  <cp:lastModifiedBy>King, Abbie</cp:lastModifiedBy>
  <cp:revision>3</cp:revision>
  <dcterms:created xsi:type="dcterms:W3CDTF">2022-05-10T12:40:00Z</dcterms:created>
  <dcterms:modified xsi:type="dcterms:W3CDTF">2022-05-11T07:54:00Z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0x010100BC66084A3F3B7043BFA7D3686C4C3FE4</vt:lpwstr>
  </property>
</Properties>
</file>